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D60" w:rsidRPr="000E005D" w:rsidRDefault="00B15133" w:rsidP="00DF5006">
      <w:pPr>
        <w:jc w:val="center"/>
        <w:rPr>
          <w:rFonts w:ascii="Times New Roman" w:hAnsi="Times New Roman" w:cs="Times New Roman"/>
          <w:b/>
          <w:i/>
          <w:sz w:val="36"/>
          <w:szCs w:val="36"/>
          <w:u w:val="single"/>
        </w:rPr>
      </w:pPr>
      <w:r>
        <w:rPr>
          <w:rFonts w:ascii="Times New Roman" w:hAnsi="Times New Roman" w:cs="Times New Roman"/>
          <w:b/>
          <w:i/>
          <w:sz w:val="36"/>
          <w:szCs w:val="36"/>
          <w:u w:val="single"/>
        </w:rPr>
        <w:t>Ke Kukulu</w:t>
      </w:r>
      <w:r w:rsidR="00DF5006" w:rsidRPr="000E005D">
        <w:rPr>
          <w:rFonts w:ascii="Times New Roman" w:hAnsi="Times New Roman" w:cs="Times New Roman"/>
          <w:b/>
          <w:i/>
          <w:sz w:val="36"/>
          <w:szCs w:val="36"/>
          <w:u w:val="single"/>
        </w:rPr>
        <w:t xml:space="preserve"> Ahu:  Aha Moku Advisory Committee Strategic Plan</w:t>
      </w:r>
    </w:p>
    <w:p w:rsidR="00DF5006" w:rsidRPr="000E005D" w:rsidRDefault="00DF5006" w:rsidP="00DF5006">
      <w:pPr>
        <w:jc w:val="center"/>
        <w:rPr>
          <w:rFonts w:ascii="Times New Roman" w:hAnsi="Times New Roman" w:cs="Times New Roman"/>
          <w:b/>
          <w:i/>
          <w:sz w:val="28"/>
          <w:szCs w:val="28"/>
        </w:rPr>
      </w:pPr>
      <w:r w:rsidRPr="000E005D">
        <w:rPr>
          <w:rFonts w:ascii="Times New Roman" w:hAnsi="Times New Roman" w:cs="Times New Roman"/>
          <w:b/>
          <w:i/>
          <w:sz w:val="28"/>
          <w:szCs w:val="28"/>
        </w:rPr>
        <w:t xml:space="preserve">Integrating Traditional Hawaiian Resource Management and Best Practices </w:t>
      </w:r>
      <w:r w:rsidR="008C6541" w:rsidRPr="000E005D">
        <w:rPr>
          <w:rFonts w:ascii="Times New Roman" w:hAnsi="Times New Roman" w:cs="Times New Roman"/>
          <w:b/>
          <w:i/>
          <w:sz w:val="28"/>
          <w:szCs w:val="28"/>
        </w:rPr>
        <w:t>into</w:t>
      </w:r>
      <w:r w:rsidRPr="000E005D">
        <w:rPr>
          <w:rFonts w:ascii="Times New Roman" w:hAnsi="Times New Roman" w:cs="Times New Roman"/>
          <w:b/>
          <w:i/>
          <w:sz w:val="28"/>
          <w:szCs w:val="28"/>
        </w:rPr>
        <w:t xml:space="preserve"> a Contemporary Framework</w:t>
      </w:r>
    </w:p>
    <w:p w:rsidR="00DF5006" w:rsidRPr="008B371E" w:rsidRDefault="008B371E" w:rsidP="008B371E">
      <w:pPr>
        <w:jc w:val="center"/>
        <w:rPr>
          <w:rFonts w:ascii="Times New Roman" w:hAnsi="Times New Roman" w:cs="Times New Roman"/>
          <w:b/>
          <w:i/>
          <w:sz w:val="28"/>
          <w:szCs w:val="28"/>
        </w:rPr>
      </w:pPr>
      <w:r>
        <w:rPr>
          <w:rFonts w:ascii="Times New Roman" w:hAnsi="Times New Roman" w:cs="Times New Roman"/>
          <w:b/>
          <w:i/>
          <w:sz w:val="28"/>
          <w:szCs w:val="28"/>
        </w:rPr>
        <w:t>From the Foundation, We Build</w:t>
      </w:r>
    </w:p>
    <w:p w:rsidR="0010640E" w:rsidRPr="009B6364" w:rsidRDefault="00DF5006" w:rsidP="000E005D">
      <w:pPr>
        <w:ind w:firstLine="720"/>
        <w:jc w:val="center"/>
        <w:rPr>
          <w:rFonts w:ascii="Times New Roman" w:hAnsi="Times New Roman" w:cs="Times New Roman"/>
          <w:b/>
          <w:color w:val="984806" w:themeColor="accent6" w:themeShade="80"/>
          <w:sz w:val="32"/>
          <w:szCs w:val="32"/>
          <w:u w:val="single"/>
        </w:rPr>
      </w:pPr>
      <w:r w:rsidRPr="009B6364">
        <w:rPr>
          <w:rFonts w:ascii="Times New Roman" w:hAnsi="Times New Roman" w:cs="Times New Roman"/>
          <w:b/>
          <w:color w:val="984806" w:themeColor="accent6" w:themeShade="80"/>
          <w:sz w:val="32"/>
          <w:szCs w:val="32"/>
          <w:u w:val="single"/>
        </w:rPr>
        <w:t>Mai Ke</w:t>
      </w:r>
      <w:r w:rsidR="000E005D" w:rsidRPr="009B6364">
        <w:rPr>
          <w:rFonts w:ascii="Times New Roman" w:hAnsi="Times New Roman" w:cs="Times New Roman"/>
          <w:b/>
          <w:color w:val="984806" w:themeColor="accent6" w:themeShade="80"/>
          <w:sz w:val="32"/>
          <w:szCs w:val="32"/>
          <w:u w:val="single"/>
        </w:rPr>
        <w:t xml:space="preserve"> K</w:t>
      </w:r>
      <w:r w:rsidRPr="009B6364">
        <w:rPr>
          <w:rFonts w:ascii="Times New Roman" w:hAnsi="Times New Roman" w:cs="Times New Roman"/>
          <w:b/>
          <w:color w:val="984806" w:themeColor="accent6" w:themeShade="80"/>
          <w:sz w:val="32"/>
          <w:szCs w:val="32"/>
          <w:u w:val="single"/>
        </w:rPr>
        <w:t>ahua E Kukulu Ai</w:t>
      </w:r>
      <w:r w:rsidR="000E005D" w:rsidRPr="009B6364">
        <w:rPr>
          <w:rFonts w:ascii="Times New Roman" w:hAnsi="Times New Roman" w:cs="Times New Roman"/>
          <w:b/>
          <w:color w:val="984806" w:themeColor="accent6" w:themeShade="80"/>
          <w:sz w:val="32"/>
          <w:szCs w:val="32"/>
          <w:u w:val="single"/>
        </w:rPr>
        <w:t xml:space="preserve">:  Historical Foundation  </w:t>
      </w:r>
    </w:p>
    <w:p w:rsidR="005C65BA" w:rsidRDefault="00B15133" w:rsidP="00DF5006">
      <w:pPr>
        <w:rPr>
          <w:rFonts w:ascii="Times New Roman" w:hAnsi="Times New Roman" w:cs="Times New Roman"/>
          <w:sz w:val="24"/>
          <w:szCs w:val="24"/>
        </w:rPr>
      </w:pPr>
      <w:r>
        <w:rPr>
          <w:rFonts w:ascii="Times New Roman" w:hAnsi="Times New Roman" w:cs="Times New Roman"/>
          <w:sz w:val="24"/>
          <w:szCs w:val="24"/>
        </w:rPr>
        <w:t>In the late 199</w:t>
      </w:r>
      <w:r w:rsidR="00DF5006">
        <w:rPr>
          <w:rFonts w:ascii="Times New Roman" w:hAnsi="Times New Roman" w:cs="Times New Roman"/>
          <w:sz w:val="24"/>
          <w:szCs w:val="24"/>
        </w:rPr>
        <w:t xml:space="preserve">0’s and early 2000’s, concern over the conditions of the ecosystem of the main Hawaiian Islands by Native Hawaiian resource </w:t>
      </w:r>
      <w:r w:rsidR="00A1533F">
        <w:rPr>
          <w:rFonts w:ascii="Times New Roman" w:hAnsi="Times New Roman" w:cs="Times New Roman"/>
          <w:sz w:val="24"/>
          <w:szCs w:val="24"/>
        </w:rPr>
        <w:t>practitioners</w:t>
      </w:r>
      <w:r w:rsidR="00DF5006">
        <w:rPr>
          <w:rFonts w:ascii="Times New Roman" w:hAnsi="Times New Roman" w:cs="Times New Roman"/>
          <w:sz w:val="24"/>
          <w:szCs w:val="24"/>
        </w:rPr>
        <w:t xml:space="preserve"> reached a critical point.  In the need to protect and sustain the lands and oceans of Hawaii which had been decimated in the steady push towards economic stability for the populace of the islands</w:t>
      </w:r>
      <w:r w:rsidR="005C65BA">
        <w:rPr>
          <w:rFonts w:ascii="Times New Roman" w:hAnsi="Times New Roman" w:cs="Times New Roman"/>
          <w:sz w:val="24"/>
          <w:szCs w:val="24"/>
        </w:rPr>
        <w:t xml:space="preserve">, the lands itself were rapidly declining </w:t>
      </w:r>
      <w:r w:rsidR="00DF5006">
        <w:rPr>
          <w:rFonts w:ascii="Times New Roman" w:hAnsi="Times New Roman" w:cs="Times New Roman"/>
          <w:sz w:val="24"/>
          <w:szCs w:val="24"/>
        </w:rPr>
        <w:t xml:space="preserve">from vibrant and thriving to </w:t>
      </w:r>
      <w:r w:rsidR="005C65BA">
        <w:rPr>
          <w:rFonts w:ascii="Times New Roman" w:hAnsi="Times New Roman" w:cs="Times New Roman"/>
          <w:sz w:val="24"/>
          <w:szCs w:val="24"/>
        </w:rPr>
        <w:t>steadily</w:t>
      </w:r>
      <w:r w:rsidR="005C65BA" w:rsidRPr="005C65BA">
        <w:rPr>
          <w:rFonts w:ascii="Times New Roman" w:hAnsi="Times New Roman" w:cs="Times New Roman"/>
          <w:sz w:val="24"/>
          <w:szCs w:val="24"/>
        </w:rPr>
        <w:t xml:space="preserve"> </w:t>
      </w:r>
      <w:r w:rsidR="005C65BA">
        <w:rPr>
          <w:rFonts w:ascii="Times New Roman" w:hAnsi="Times New Roman" w:cs="Times New Roman"/>
          <w:sz w:val="24"/>
          <w:szCs w:val="24"/>
        </w:rPr>
        <w:t>waning.  It was clear that scientific methods, although successful to a degree was not enough to sustain the resource needs of the general population, and specifically could not maintain the resources as needed by the indigenous people of Hawaii, the kanaka maoli.</w:t>
      </w:r>
    </w:p>
    <w:p w:rsidR="00584BFB" w:rsidRDefault="005C65BA" w:rsidP="00DF5006">
      <w:pPr>
        <w:rPr>
          <w:rFonts w:ascii="Times New Roman" w:hAnsi="Times New Roman" w:cs="Times New Roman"/>
          <w:sz w:val="24"/>
          <w:szCs w:val="24"/>
        </w:rPr>
      </w:pPr>
      <w:r>
        <w:rPr>
          <w:rFonts w:ascii="Times New Roman" w:hAnsi="Times New Roman" w:cs="Times New Roman"/>
          <w:sz w:val="24"/>
          <w:szCs w:val="24"/>
        </w:rPr>
        <w:t xml:space="preserve">Native Hawaiian resource practitioners from each of the main Hawaiian </w:t>
      </w:r>
      <w:r w:rsidR="00A1533F">
        <w:rPr>
          <w:rFonts w:ascii="Times New Roman" w:hAnsi="Times New Roman" w:cs="Times New Roman"/>
          <w:sz w:val="24"/>
          <w:szCs w:val="24"/>
        </w:rPr>
        <w:t>Islands</w:t>
      </w:r>
      <w:r>
        <w:rPr>
          <w:rFonts w:ascii="Times New Roman" w:hAnsi="Times New Roman" w:cs="Times New Roman"/>
          <w:sz w:val="24"/>
          <w:szCs w:val="24"/>
        </w:rPr>
        <w:t>, although historically territorial, were concerned enough to gather to address the problem. This was historical in itself because although the Native Hawaiians</w:t>
      </w:r>
      <w:r w:rsidR="002C24B2">
        <w:rPr>
          <w:rFonts w:ascii="Times New Roman" w:hAnsi="Times New Roman" w:cs="Times New Roman"/>
          <w:sz w:val="24"/>
          <w:szCs w:val="24"/>
        </w:rPr>
        <w:t xml:space="preserve"> were</w:t>
      </w:r>
      <w:r>
        <w:rPr>
          <w:rFonts w:ascii="Times New Roman" w:hAnsi="Times New Roman" w:cs="Times New Roman"/>
          <w:sz w:val="24"/>
          <w:szCs w:val="24"/>
        </w:rPr>
        <w:t xml:space="preserve"> one culture, the different islands were </w:t>
      </w:r>
      <w:r w:rsidR="002C24B2">
        <w:rPr>
          <w:rFonts w:ascii="Times New Roman" w:hAnsi="Times New Roman" w:cs="Times New Roman"/>
          <w:sz w:val="24"/>
          <w:szCs w:val="24"/>
        </w:rPr>
        <w:t>autonomous in their island practices. Fundamentally, they did not share knowledge of the specific resource methodology as it was based on the geography of their districts and the resources they depended upon</w:t>
      </w:r>
      <w:r w:rsidR="00584BFB">
        <w:rPr>
          <w:rFonts w:ascii="Times New Roman" w:hAnsi="Times New Roman" w:cs="Times New Roman"/>
          <w:sz w:val="24"/>
          <w:szCs w:val="24"/>
        </w:rPr>
        <w:t xml:space="preserve">.  </w:t>
      </w:r>
    </w:p>
    <w:p w:rsidR="00584BFB" w:rsidRPr="00584BFB" w:rsidRDefault="00584BFB" w:rsidP="00DF5006">
      <w:pPr>
        <w:rPr>
          <w:rFonts w:ascii="Times New Roman" w:hAnsi="Times New Roman" w:cs="Times New Roman"/>
          <w:sz w:val="24"/>
          <w:szCs w:val="24"/>
        </w:rPr>
      </w:pPr>
      <w:r>
        <w:rPr>
          <w:rFonts w:ascii="Times New Roman" w:hAnsi="Times New Roman" w:cs="Times New Roman"/>
          <w:sz w:val="24"/>
          <w:szCs w:val="24"/>
        </w:rPr>
        <w:t xml:space="preserve">Apprehension among the kanaka maoli grew as government, in their </w:t>
      </w:r>
      <w:r w:rsidRPr="00584BFB">
        <w:rPr>
          <w:rFonts w:ascii="Times New Roman" w:hAnsi="Times New Roman" w:cs="Times New Roman"/>
          <w:sz w:val="24"/>
          <w:szCs w:val="24"/>
        </w:rPr>
        <w:t xml:space="preserve">eagerness </w:t>
      </w:r>
      <w:r>
        <w:rPr>
          <w:rFonts w:ascii="Times New Roman" w:hAnsi="Times New Roman" w:cs="Times New Roman"/>
          <w:sz w:val="24"/>
          <w:szCs w:val="24"/>
        </w:rPr>
        <w:t xml:space="preserve">to halt this resource decline, began to create more and more conservation districts, particularly in the </w:t>
      </w:r>
      <w:r w:rsidR="00A1533F">
        <w:rPr>
          <w:rFonts w:ascii="Times New Roman" w:hAnsi="Times New Roman" w:cs="Times New Roman"/>
          <w:sz w:val="24"/>
          <w:szCs w:val="24"/>
        </w:rPr>
        <w:t>near shore</w:t>
      </w:r>
      <w:r>
        <w:rPr>
          <w:rFonts w:ascii="Times New Roman" w:hAnsi="Times New Roman" w:cs="Times New Roman"/>
          <w:sz w:val="24"/>
          <w:szCs w:val="24"/>
        </w:rPr>
        <w:t xml:space="preserve"> and ocean areas inadvertently, and effectively taking away subsistence </w:t>
      </w:r>
      <w:r w:rsidR="00F84024">
        <w:rPr>
          <w:rFonts w:ascii="Times New Roman" w:hAnsi="Times New Roman" w:cs="Times New Roman"/>
          <w:sz w:val="24"/>
          <w:szCs w:val="24"/>
        </w:rPr>
        <w:t>fishing and gathering areas upon which Hawaiians depend</w:t>
      </w:r>
      <w:r>
        <w:rPr>
          <w:rFonts w:ascii="Times New Roman" w:hAnsi="Times New Roman" w:cs="Times New Roman"/>
          <w:sz w:val="24"/>
          <w:szCs w:val="24"/>
        </w:rPr>
        <w:t>.</w:t>
      </w:r>
    </w:p>
    <w:p w:rsidR="004C101B" w:rsidRPr="0010640E" w:rsidRDefault="004C101B" w:rsidP="00DF5006">
      <w:pPr>
        <w:rPr>
          <w:rFonts w:ascii="Times New Roman" w:hAnsi="Times New Roman" w:cs="Times New Roman"/>
          <w:b/>
          <w:i/>
          <w:sz w:val="24"/>
          <w:szCs w:val="24"/>
        </w:rPr>
      </w:pPr>
      <w:r w:rsidRPr="0010640E">
        <w:rPr>
          <w:rFonts w:ascii="Times New Roman" w:hAnsi="Times New Roman" w:cs="Times New Roman"/>
          <w:b/>
          <w:i/>
          <w:sz w:val="24"/>
          <w:szCs w:val="24"/>
        </w:rPr>
        <w:t>Ho’ohanohano I Na Kupuna Puwalu Series</w:t>
      </w:r>
    </w:p>
    <w:p w:rsidR="004C101B" w:rsidRDefault="004C101B" w:rsidP="00DF5006">
      <w:pPr>
        <w:rPr>
          <w:rFonts w:ascii="Times New Roman" w:hAnsi="Times New Roman" w:cs="Times New Roman"/>
          <w:sz w:val="24"/>
          <w:szCs w:val="24"/>
        </w:rPr>
      </w:pPr>
      <w:r>
        <w:rPr>
          <w:rFonts w:ascii="Times New Roman" w:hAnsi="Times New Roman" w:cs="Times New Roman"/>
          <w:sz w:val="24"/>
          <w:szCs w:val="24"/>
        </w:rPr>
        <w:t xml:space="preserve">In 2006, the </w:t>
      </w:r>
      <w:r w:rsidR="00DA64FC">
        <w:rPr>
          <w:rFonts w:ascii="Times New Roman" w:hAnsi="Times New Roman" w:cs="Times New Roman"/>
          <w:sz w:val="24"/>
          <w:szCs w:val="24"/>
        </w:rPr>
        <w:t>Native Hawaiian practitioners, in partnership with the</w:t>
      </w:r>
      <w:r w:rsidR="00F84024">
        <w:rPr>
          <w:rFonts w:ascii="Times New Roman" w:hAnsi="Times New Roman" w:cs="Times New Roman"/>
          <w:sz w:val="24"/>
          <w:szCs w:val="24"/>
        </w:rPr>
        <w:t xml:space="preserve"> </w:t>
      </w:r>
      <w:r>
        <w:rPr>
          <w:rFonts w:ascii="Times New Roman" w:hAnsi="Times New Roman" w:cs="Times New Roman"/>
          <w:sz w:val="24"/>
          <w:szCs w:val="24"/>
        </w:rPr>
        <w:t xml:space="preserve">Western Pacific Regional Fisheries </w:t>
      </w:r>
      <w:r w:rsidR="00DA64FC">
        <w:rPr>
          <w:rFonts w:ascii="Times New Roman" w:hAnsi="Times New Roman" w:cs="Times New Roman"/>
          <w:sz w:val="24"/>
          <w:szCs w:val="24"/>
        </w:rPr>
        <w:t>Council (Wespac), along</w:t>
      </w:r>
      <w:r>
        <w:rPr>
          <w:rFonts w:ascii="Times New Roman" w:hAnsi="Times New Roman" w:cs="Times New Roman"/>
          <w:sz w:val="24"/>
          <w:szCs w:val="24"/>
        </w:rPr>
        <w:t xml:space="preserve"> with the Association of Hawaiian Civic Clubs, the Office of Hawaiian Affairs, the Hawaii State Coastal Zone Management, the Hawaii Tourism Authority and</w:t>
      </w:r>
      <w:r w:rsidR="00DA64FC">
        <w:rPr>
          <w:rFonts w:ascii="Times New Roman" w:hAnsi="Times New Roman" w:cs="Times New Roman"/>
          <w:sz w:val="24"/>
          <w:szCs w:val="24"/>
        </w:rPr>
        <w:t xml:space="preserve"> the Kamehameha Schools conven</w:t>
      </w:r>
      <w:r>
        <w:rPr>
          <w:rFonts w:ascii="Times New Roman" w:hAnsi="Times New Roman" w:cs="Times New Roman"/>
          <w:sz w:val="24"/>
          <w:szCs w:val="24"/>
        </w:rPr>
        <w:t>ed</w:t>
      </w:r>
      <w:r w:rsidR="00DA64FC">
        <w:rPr>
          <w:rFonts w:ascii="Times New Roman" w:hAnsi="Times New Roman" w:cs="Times New Roman"/>
          <w:sz w:val="24"/>
          <w:szCs w:val="24"/>
        </w:rPr>
        <w:t xml:space="preserve"> the</w:t>
      </w:r>
      <w:r>
        <w:rPr>
          <w:rFonts w:ascii="Times New Roman" w:hAnsi="Times New Roman" w:cs="Times New Roman"/>
          <w:sz w:val="24"/>
          <w:szCs w:val="24"/>
        </w:rPr>
        <w:t xml:space="preserve"> Ho’ohanohano I Na Kupuna Puwalu Series in order to enable Hawaiians and others to take a more active and supportive role in the management of</w:t>
      </w:r>
      <w:r w:rsidR="00DA64FC">
        <w:rPr>
          <w:rFonts w:ascii="Times New Roman" w:hAnsi="Times New Roman" w:cs="Times New Roman"/>
          <w:sz w:val="24"/>
          <w:szCs w:val="24"/>
        </w:rPr>
        <w:t xml:space="preserve"> their natural</w:t>
      </w:r>
      <w:r>
        <w:rPr>
          <w:rFonts w:ascii="Times New Roman" w:hAnsi="Times New Roman" w:cs="Times New Roman"/>
          <w:sz w:val="24"/>
          <w:szCs w:val="24"/>
        </w:rPr>
        <w:t xml:space="preserve"> resources. </w:t>
      </w:r>
    </w:p>
    <w:p w:rsidR="00DA64FC" w:rsidRDefault="00DA64FC" w:rsidP="00DF5006">
      <w:pPr>
        <w:rPr>
          <w:rFonts w:ascii="Times New Roman" w:hAnsi="Times New Roman" w:cs="Times New Roman"/>
          <w:sz w:val="24"/>
          <w:szCs w:val="24"/>
        </w:rPr>
      </w:pPr>
      <w:r w:rsidRPr="00DA64FC">
        <w:rPr>
          <w:rFonts w:ascii="Times New Roman" w:hAnsi="Times New Roman" w:cs="Times New Roman"/>
          <w:sz w:val="24"/>
          <w:szCs w:val="24"/>
        </w:rPr>
        <w:t xml:space="preserve">Gathering was the expert native Hawaiian cultural and traditional practitioners versed in lawai’a and mahiai, ocean and land ahupua’a </w:t>
      </w:r>
      <w:r w:rsidR="00E83018">
        <w:rPr>
          <w:rFonts w:ascii="Times New Roman" w:hAnsi="Times New Roman" w:cs="Times New Roman"/>
          <w:sz w:val="24"/>
          <w:szCs w:val="24"/>
        </w:rPr>
        <w:t>methods. The focus of the series</w:t>
      </w:r>
      <w:r w:rsidRPr="00DA64FC">
        <w:rPr>
          <w:rFonts w:ascii="Times New Roman" w:hAnsi="Times New Roman" w:cs="Times New Roman"/>
          <w:sz w:val="24"/>
          <w:szCs w:val="24"/>
        </w:rPr>
        <w:t xml:space="preserve"> was taken from the meaning of its title – Ho’ohanohano I Na Kupuna – to honor and bring forth the wisdom of the kupuna and ancestors through the mana’o of current practitioners. Thus, to explore the empirical knowledge handed down from generation to generation on traditional fishing and agriculture methods</w:t>
      </w:r>
      <w:r>
        <w:rPr>
          <w:rFonts w:ascii="Times New Roman" w:hAnsi="Times New Roman" w:cs="Times New Roman"/>
          <w:sz w:val="24"/>
          <w:szCs w:val="24"/>
        </w:rPr>
        <w:t xml:space="preserve"> so that the natural resources could</w:t>
      </w:r>
      <w:r w:rsidRPr="00DA64FC">
        <w:rPr>
          <w:rFonts w:ascii="Times New Roman" w:hAnsi="Times New Roman" w:cs="Times New Roman"/>
          <w:sz w:val="24"/>
          <w:szCs w:val="24"/>
        </w:rPr>
        <w:t xml:space="preserve"> continue to be protected through</w:t>
      </w:r>
      <w:r>
        <w:rPr>
          <w:rFonts w:ascii="Times New Roman" w:hAnsi="Times New Roman" w:cs="Times New Roman"/>
          <w:sz w:val="24"/>
          <w:szCs w:val="24"/>
        </w:rPr>
        <w:t xml:space="preserve"> the inclusion of</w:t>
      </w:r>
      <w:r w:rsidRPr="00DA64FC">
        <w:rPr>
          <w:rFonts w:ascii="Times New Roman" w:hAnsi="Times New Roman" w:cs="Times New Roman"/>
          <w:sz w:val="24"/>
          <w:szCs w:val="24"/>
        </w:rPr>
        <w:t xml:space="preserve"> Hawaiian perspectives, as they have been for thousands of years.</w:t>
      </w:r>
    </w:p>
    <w:p w:rsidR="00584BFB" w:rsidRPr="00DA64FC" w:rsidRDefault="0042622D" w:rsidP="00DF5006">
      <w:pPr>
        <w:rPr>
          <w:rFonts w:ascii="Times New Roman" w:hAnsi="Times New Roman" w:cs="Times New Roman"/>
          <w:sz w:val="24"/>
          <w:szCs w:val="24"/>
        </w:rPr>
      </w:pPr>
      <w:r>
        <w:rPr>
          <w:rFonts w:ascii="Times New Roman" w:hAnsi="Times New Roman" w:cs="Times New Roman"/>
          <w:sz w:val="24"/>
          <w:szCs w:val="24"/>
        </w:rPr>
        <w:lastRenderedPageBreak/>
        <w:t>From these Puwalu, or conferences</w:t>
      </w:r>
      <w:r w:rsidR="00DA64FC">
        <w:rPr>
          <w:rFonts w:ascii="Times New Roman" w:hAnsi="Times New Roman" w:cs="Times New Roman"/>
          <w:sz w:val="24"/>
          <w:szCs w:val="24"/>
        </w:rPr>
        <w:t xml:space="preserve">, a </w:t>
      </w:r>
      <w:r w:rsidR="00DA64FC">
        <w:rPr>
          <w:rFonts w:ascii="Times New Roman" w:hAnsi="Times New Roman" w:cs="Times New Roman"/>
          <w:i/>
          <w:sz w:val="24"/>
          <w:szCs w:val="24"/>
        </w:rPr>
        <w:t>binding theme emerged</w:t>
      </w:r>
      <w:r w:rsidR="00DA64FC">
        <w:rPr>
          <w:rFonts w:ascii="Times New Roman" w:hAnsi="Times New Roman" w:cs="Times New Roman"/>
          <w:sz w:val="24"/>
          <w:szCs w:val="24"/>
        </w:rPr>
        <w:t>.  In order to protect and revitalize the resources of Hawai’i, we would bring forth the successful traditional management pr</w:t>
      </w:r>
      <w:r>
        <w:rPr>
          <w:rFonts w:ascii="Times New Roman" w:hAnsi="Times New Roman" w:cs="Times New Roman"/>
          <w:sz w:val="24"/>
          <w:szCs w:val="24"/>
        </w:rPr>
        <w:t>actices of indigenous Hawaiians important to the State of Hawaii and to federal agencies.</w:t>
      </w:r>
      <w:r w:rsidR="00DA64FC">
        <w:rPr>
          <w:rFonts w:ascii="Times New Roman" w:hAnsi="Times New Roman" w:cs="Times New Roman"/>
          <w:sz w:val="24"/>
          <w:szCs w:val="24"/>
        </w:rPr>
        <w:t xml:space="preserve"> </w:t>
      </w:r>
      <w:r w:rsidR="00714A44">
        <w:rPr>
          <w:rStyle w:val="FootnoteReference"/>
          <w:rFonts w:ascii="Times New Roman" w:hAnsi="Times New Roman" w:cs="Times New Roman"/>
          <w:sz w:val="24"/>
          <w:szCs w:val="24"/>
        </w:rPr>
        <w:footnoteReference w:id="1"/>
      </w:r>
      <w:r w:rsidR="00DA64FC">
        <w:rPr>
          <w:rFonts w:ascii="Times New Roman" w:hAnsi="Times New Roman" w:cs="Times New Roman"/>
          <w:sz w:val="24"/>
          <w:szCs w:val="24"/>
        </w:rPr>
        <w:t xml:space="preserve"> </w:t>
      </w:r>
    </w:p>
    <w:p w:rsidR="00E83018" w:rsidRDefault="00714A44" w:rsidP="00DF5006">
      <w:pPr>
        <w:rPr>
          <w:rFonts w:ascii="Times New Roman" w:hAnsi="Times New Roman" w:cs="Times New Roman"/>
          <w:sz w:val="24"/>
          <w:szCs w:val="24"/>
        </w:rPr>
      </w:pPr>
      <w:r>
        <w:rPr>
          <w:rFonts w:ascii="Times New Roman" w:hAnsi="Times New Roman" w:cs="Times New Roman"/>
          <w:sz w:val="24"/>
          <w:szCs w:val="24"/>
        </w:rPr>
        <w:t xml:space="preserve">Promoting the </w:t>
      </w:r>
      <w:r>
        <w:rPr>
          <w:rFonts w:ascii="Times New Roman" w:hAnsi="Times New Roman" w:cs="Times New Roman"/>
          <w:i/>
          <w:sz w:val="24"/>
          <w:szCs w:val="24"/>
        </w:rPr>
        <w:t>ho’i hou</w:t>
      </w:r>
      <w:r>
        <w:rPr>
          <w:rFonts w:ascii="Times New Roman" w:hAnsi="Times New Roman" w:cs="Times New Roman"/>
          <w:sz w:val="24"/>
          <w:szCs w:val="24"/>
        </w:rPr>
        <w:t xml:space="preserve">, or return to using ‘localized and indigenous’ management methodology of </w:t>
      </w:r>
      <w:r>
        <w:rPr>
          <w:rFonts w:ascii="Times New Roman" w:hAnsi="Times New Roman" w:cs="Times New Roman"/>
          <w:i/>
          <w:sz w:val="24"/>
          <w:szCs w:val="24"/>
        </w:rPr>
        <w:t>all</w:t>
      </w:r>
      <w:r>
        <w:rPr>
          <w:rFonts w:ascii="Times New Roman" w:hAnsi="Times New Roman" w:cs="Times New Roman"/>
          <w:sz w:val="24"/>
          <w:szCs w:val="24"/>
        </w:rPr>
        <w:t xml:space="preserve"> resources at the first Puwalu became the catalyst for future Puwalu planning.  The first vital task would be </w:t>
      </w:r>
      <w:r>
        <w:rPr>
          <w:rFonts w:ascii="Times New Roman" w:hAnsi="Times New Roman" w:cs="Times New Roman"/>
          <w:i/>
          <w:sz w:val="24"/>
          <w:szCs w:val="24"/>
          <w:u w:val="single"/>
        </w:rPr>
        <w:t>developing and maintaining a process to uphold and continue Hawaiian and traditional land and ocean practices.</w:t>
      </w:r>
      <w:r>
        <w:rPr>
          <w:rFonts w:ascii="Times New Roman" w:hAnsi="Times New Roman" w:cs="Times New Roman"/>
          <w:sz w:val="24"/>
          <w:szCs w:val="24"/>
        </w:rPr>
        <w:t xml:space="preserve">  The ‘Aha Kiole community organizational model of pre-western contact </w:t>
      </w:r>
      <w:r w:rsidR="00A1533F">
        <w:rPr>
          <w:rFonts w:ascii="Times New Roman" w:hAnsi="Times New Roman" w:cs="Times New Roman"/>
          <w:sz w:val="24"/>
          <w:szCs w:val="24"/>
        </w:rPr>
        <w:t>Hawai’i</w:t>
      </w:r>
      <w:r w:rsidR="00EA0591">
        <w:rPr>
          <w:rFonts w:ascii="Times New Roman" w:hAnsi="Times New Roman" w:cs="Times New Roman"/>
          <w:sz w:val="24"/>
          <w:szCs w:val="24"/>
        </w:rPr>
        <w:t xml:space="preserve"> was endorsed as a viable structure for moving the vision forward, especially since it was configured to reach out to all of the people through a communication network of identified moku (ancient Hawaiian land division areas).</w:t>
      </w:r>
    </w:p>
    <w:p w:rsidR="0042622D" w:rsidRDefault="00E83018" w:rsidP="00DF5006">
      <w:pPr>
        <w:rPr>
          <w:rFonts w:ascii="Times New Roman" w:hAnsi="Times New Roman" w:cs="Times New Roman"/>
          <w:sz w:val="24"/>
          <w:szCs w:val="24"/>
        </w:rPr>
      </w:pPr>
      <w:r>
        <w:rPr>
          <w:rFonts w:ascii="Times New Roman" w:hAnsi="Times New Roman" w:cs="Times New Roman"/>
          <w:sz w:val="24"/>
          <w:szCs w:val="24"/>
        </w:rPr>
        <w:t>After designating the ‘Aha Kiole structure as the suitable ‘</w:t>
      </w:r>
      <w:r>
        <w:rPr>
          <w:rFonts w:ascii="Times New Roman" w:hAnsi="Times New Roman" w:cs="Times New Roman"/>
          <w:i/>
          <w:sz w:val="24"/>
          <w:szCs w:val="24"/>
        </w:rPr>
        <w:t>umeke</w:t>
      </w:r>
      <w:r>
        <w:rPr>
          <w:rFonts w:ascii="Times New Roman" w:hAnsi="Times New Roman" w:cs="Times New Roman"/>
          <w:sz w:val="24"/>
          <w:szCs w:val="24"/>
        </w:rPr>
        <w:t xml:space="preserve"> for the communication and exchange of information bet</w:t>
      </w:r>
      <w:r w:rsidR="0042622D">
        <w:rPr>
          <w:rFonts w:ascii="Times New Roman" w:hAnsi="Times New Roman" w:cs="Times New Roman"/>
          <w:sz w:val="24"/>
          <w:szCs w:val="24"/>
        </w:rPr>
        <w:t>ween moku and mokupuni, the vision</w:t>
      </w:r>
      <w:r>
        <w:rPr>
          <w:rFonts w:ascii="Times New Roman" w:hAnsi="Times New Roman" w:cs="Times New Roman"/>
          <w:sz w:val="24"/>
          <w:szCs w:val="24"/>
        </w:rPr>
        <w:t xml:space="preserve"> of developing and maintaining the process of traditional Hawaiian best management practices continued. </w:t>
      </w:r>
      <w:r w:rsidR="0042622D">
        <w:rPr>
          <w:rFonts w:ascii="Times New Roman" w:hAnsi="Times New Roman" w:cs="Times New Roman"/>
          <w:sz w:val="24"/>
          <w:szCs w:val="24"/>
        </w:rPr>
        <w:t>A Mission Statement that focused on these goals was ratified and followed.</w:t>
      </w:r>
      <w:r w:rsidR="0042622D">
        <w:rPr>
          <w:rStyle w:val="FootnoteReference"/>
          <w:rFonts w:ascii="Times New Roman" w:hAnsi="Times New Roman" w:cs="Times New Roman"/>
          <w:sz w:val="24"/>
          <w:szCs w:val="24"/>
        </w:rPr>
        <w:footnoteReference w:id="2"/>
      </w:r>
    </w:p>
    <w:p w:rsidR="00E83018" w:rsidRDefault="00E83018" w:rsidP="00DF5006">
      <w:pPr>
        <w:rPr>
          <w:rFonts w:ascii="Times New Roman" w:hAnsi="Times New Roman" w:cs="Times New Roman"/>
          <w:sz w:val="24"/>
          <w:szCs w:val="24"/>
        </w:rPr>
      </w:pPr>
      <w:r>
        <w:rPr>
          <w:rFonts w:ascii="Times New Roman" w:hAnsi="Times New Roman" w:cs="Times New Roman"/>
          <w:sz w:val="24"/>
          <w:szCs w:val="24"/>
        </w:rPr>
        <w:t xml:space="preserve">Each subsequent Puwalu centered on themes relevant to reaching the goal of </w:t>
      </w:r>
      <w:r>
        <w:rPr>
          <w:rFonts w:ascii="Times New Roman" w:hAnsi="Times New Roman" w:cs="Times New Roman"/>
          <w:i/>
          <w:sz w:val="24"/>
          <w:szCs w:val="24"/>
        </w:rPr>
        <w:t>malama’aina</w:t>
      </w:r>
      <w:r>
        <w:rPr>
          <w:rFonts w:ascii="Times New Roman" w:hAnsi="Times New Roman" w:cs="Times New Roman"/>
          <w:sz w:val="24"/>
          <w:szCs w:val="24"/>
        </w:rPr>
        <w:t xml:space="preserve"> through action and behavior consistent with traditional Hawaiian methodologies. </w:t>
      </w:r>
      <w:r w:rsidR="0042622D">
        <w:rPr>
          <w:rStyle w:val="FootnoteReference"/>
          <w:rFonts w:ascii="Times New Roman" w:hAnsi="Times New Roman" w:cs="Times New Roman"/>
          <w:sz w:val="24"/>
          <w:szCs w:val="24"/>
        </w:rPr>
        <w:footnoteReference w:id="3"/>
      </w:r>
    </w:p>
    <w:p w:rsidR="000E005D" w:rsidRPr="009B6364" w:rsidRDefault="008B371E" w:rsidP="000E005D">
      <w:pPr>
        <w:jc w:val="center"/>
        <w:rPr>
          <w:rFonts w:ascii="Times New Roman" w:hAnsi="Times New Roman" w:cs="Times New Roman"/>
          <w:b/>
          <w:color w:val="984806" w:themeColor="accent6" w:themeShade="80"/>
          <w:sz w:val="32"/>
          <w:szCs w:val="32"/>
          <w:u w:val="single"/>
        </w:rPr>
      </w:pPr>
      <w:r>
        <w:rPr>
          <w:rFonts w:ascii="Times New Roman" w:hAnsi="Times New Roman" w:cs="Times New Roman"/>
          <w:b/>
          <w:color w:val="984806" w:themeColor="accent6" w:themeShade="80"/>
          <w:sz w:val="32"/>
          <w:szCs w:val="32"/>
          <w:u w:val="single"/>
        </w:rPr>
        <w:lastRenderedPageBreak/>
        <w:t xml:space="preserve">Po Ka </w:t>
      </w:r>
      <w:r w:rsidR="001116B1">
        <w:rPr>
          <w:rFonts w:ascii="Times New Roman" w:hAnsi="Times New Roman" w:cs="Times New Roman"/>
          <w:b/>
          <w:color w:val="984806" w:themeColor="accent6" w:themeShade="80"/>
          <w:sz w:val="32"/>
          <w:szCs w:val="32"/>
          <w:u w:val="single"/>
        </w:rPr>
        <w:t>Maika’i</w:t>
      </w:r>
      <w:r>
        <w:rPr>
          <w:rFonts w:ascii="Times New Roman" w:hAnsi="Times New Roman" w:cs="Times New Roman"/>
          <w:b/>
          <w:color w:val="984806" w:themeColor="accent6" w:themeShade="80"/>
          <w:sz w:val="32"/>
          <w:szCs w:val="32"/>
          <w:u w:val="single"/>
        </w:rPr>
        <w:t>, Holomua Ka Aku</w:t>
      </w:r>
    </w:p>
    <w:p w:rsidR="000E005D" w:rsidRPr="009B6364" w:rsidRDefault="000E005D" w:rsidP="000E005D">
      <w:pPr>
        <w:jc w:val="center"/>
        <w:rPr>
          <w:rFonts w:ascii="Times New Roman" w:hAnsi="Times New Roman" w:cs="Times New Roman"/>
          <w:i/>
          <w:color w:val="663300"/>
          <w:sz w:val="24"/>
          <w:szCs w:val="24"/>
        </w:rPr>
      </w:pPr>
      <w:r w:rsidRPr="000E005D">
        <w:rPr>
          <w:rFonts w:ascii="Times New Roman" w:hAnsi="Times New Roman" w:cs="Times New Roman"/>
          <w:i/>
          <w:sz w:val="24"/>
          <w:szCs w:val="24"/>
        </w:rPr>
        <w:t>(The Blessing to Move Forward)</w:t>
      </w:r>
    </w:p>
    <w:p w:rsidR="000E005D" w:rsidRPr="000E005D" w:rsidRDefault="0010640E" w:rsidP="00DF5006">
      <w:pPr>
        <w:rPr>
          <w:rFonts w:ascii="Times New Roman" w:hAnsi="Times New Roman" w:cs="Times New Roman"/>
          <w:b/>
          <w:i/>
          <w:sz w:val="24"/>
          <w:szCs w:val="24"/>
        </w:rPr>
      </w:pPr>
      <w:r>
        <w:rPr>
          <w:rFonts w:ascii="Times New Roman" w:hAnsi="Times New Roman" w:cs="Times New Roman"/>
          <w:b/>
          <w:i/>
          <w:sz w:val="24"/>
          <w:szCs w:val="24"/>
        </w:rPr>
        <w:t xml:space="preserve">Ka Pila 212 </w:t>
      </w:r>
      <w:r w:rsidR="000E005D">
        <w:rPr>
          <w:rFonts w:ascii="Times New Roman" w:hAnsi="Times New Roman" w:cs="Times New Roman"/>
          <w:b/>
          <w:sz w:val="24"/>
          <w:szCs w:val="24"/>
        </w:rPr>
        <w:t xml:space="preserve">- </w:t>
      </w:r>
      <w:r w:rsidR="000E005D" w:rsidRPr="000E005D">
        <w:rPr>
          <w:rFonts w:ascii="Times New Roman" w:hAnsi="Times New Roman" w:cs="Times New Roman"/>
          <w:b/>
          <w:i/>
          <w:sz w:val="24"/>
          <w:szCs w:val="24"/>
        </w:rPr>
        <w:t>Act 212</w:t>
      </w:r>
      <w:r w:rsidRPr="000E005D">
        <w:rPr>
          <w:rFonts w:ascii="Times New Roman" w:hAnsi="Times New Roman" w:cs="Times New Roman"/>
          <w:b/>
          <w:i/>
          <w:sz w:val="24"/>
          <w:szCs w:val="24"/>
        </w:rPr>
        <w:t xml:space="preserve"> </w:t>
      </w:r>
    </w:p>
    <w:p w:rsidR="00583EE3" w:rsidRDefault="0010640E" w:rsidP="00DF5006">
      <w:pPr>
        <w:rPr>
          <w:rFonts w:ascii="Times New Roman" w:hAnsi="Times New Roman" w:cs="Times New Roman"/>
          <w:sz w:val="24"/>
          <w:szCs w:val="24"/>
        </w:rPr>
      </w:pPr>
      <w:r>
        <w:rPr>
          <w:rFonts w:ascii="Times New Roman" w:hAnsi="Times New Roman" w:cs="Times New Roman"/>
          <w:b/>
          <w:i/>
          <w:sz w:val="24"/>
          <w:szCs w:val="24"/>
        </w:rPr>
        <w:t xml:space="preserve"> </w:t>
      </w:r>
      <w:r>
        <w:rPr>
          <w:rFonts w:ascii="Times New Roman" w:hAnsi="Times New Roman" w:cs="Times New Roman"/>
          <w:sz w:val="24"/>
          <w:szCs w:val="24"/>
        </w:rPr>
        <w:t xml:space="preserve">From the start of the ‘Aha Moku Initiative, there was a fundamental realization that changes would need to be made regarding public attitudes as well as current processes in how </w:t>
      </w:r>
      <w:r w:rsidR="00A1533F">
        <w:rPr>
          <w:rFonts w:ascii="Times New Roman" w:hAnsi="Times New Roman" w:cs="Times New Roman"/>
          <w:sz w:val="24"/>
          <w:szCs w:val="24"/>
        </w:rPr>
        <w:t>Hawai’i</w:t>
      </w:r>
      <w:r>
        <w:rPr>
          <w:rFonts w:ascii="Times New Roman" w:hAnsi="Times New Roman" w:cs="Times New Roman"/>
          <w:sz w:val="24"/>
          <w:szCs w:val="24"/>
        </w:rPr>
        <w:t xml:space="preserve"> deals with its resources.  Disseminating information, educating and locating experts to </w:t>
      </w:r>
      <w:r w:rsidR="00A1533F">
        <w:rPr>
          <w:rFonts w:ascii="Times New Roman" w:hAnsi="Times New Roman" w:cs="Times New Roman"/>
          <w:sz w:val="24"/>
          <w:szCs w:val="24"/>
        </w:rPr>
        <w:t>indoctrinate</w:t>
      </w:r>
      <w:r>
        <w:rPr>
          <w:rFonts w:ascii="Times New Roman" w:hAnsi="Times New Roman" w:cs="Times New Roman"/>
          <w:sz w:val="24"/>
          <w:szCs w:val="24"/>
        </w:rPr>
        <w:t xml:space="preserve"> the public to return to a better way to care for the ‘aina would be one arm of the task toward making meaningful changes.  The other arm concerned implementation of policy-affecting measures at the governmental level.  Throughout the Puwalu Series, organizers and participants worked toward the goal of creating and refining a bill that would define and guide the way in which the ‘Aha Moku could bring forward traditional Hawaiian best practices that would stay true to traditional values yet </w:t>
      </w:r>
      <w:r w:rsidR="00583EE3">
        <w:rPr>
          <w:rFonts w:ascii="Times New Roman" w:hAnsi="Times New Roman" w:cs="Times New Roman"/>
          <w:sz w:val="24"/>
          <w:szCs w:val="24"/>
        </w:rPr>
        <w:t xml:space="preserve">be integrated with contemporary policies that regulate resource policies today.  </w:t>
      </w:r>
    </w:p>
    <w:p w:rsidR="00172C99" w:rsidRPr="00FA1612" w:rsidRDefault="00583EE3" w:rsidP="00DF5006">
      <w:pPr>
        <w:rPr>
          <w:rFonts w:ascii="Times New Roman" w:hAnsi="Times New Roman" w:cs="Times New Roman"/>
          <w:sz w:val="24"/>
          <w:szCs w:val="24"/>
        </w:rPr>
      </w:pPr>
      <w:r>
        <w:rPr>
          <w:rFonts w:ascii="Times New Roman" w:hAnsi="Times New Roman" w:cs="Times New Roman"/>
          <w:sz w:val="24"/>
          <w:szCs w:val="24"/>
        </w:rPr>
        <w:t>In 2007, Act 212</w:t>
      </w:r>
      <w:r w:rsidR="00763600">
        <w:rPr>
          <w:rFonts w:ascii="Times New Roman" w:hAnsi="Times New Roman" w:cs="Times New Roman"/>
          <w:sz w:val="24"/>
          <w:szCs w:val="24"/>
        </w:rPr>
        <w:t xml:space="preserve"> (SB 1853)</w:t>
      </w:r>
      <w:r>
        <w:rPr>
          <w:rFonts w:ascii="Times New Roman" w:hAnsi="Times New Roman" w:cs="Times New Roman"/>
          <w:sz w:val="24"/>
          <w:szCs w:val="24"/>
        </w:rPr>
        <w:t>, A Bill for an Act Relating to Native Hawaiians that formulated these goals was signed into law by Governor Linda Lingle.</w:t>
      </w:r>
      <w:r>
        <w:rPr>
          <w:rStyle w:val="FootnoteReference"/>
          <w:rFonts w:ascii="Times New Roman" w:hAnsi="Times New Roman" w:cs="Times New Roman"/>
          <w:sz w:val="24"/>
          <w:szCs w:val="24"/>
        </w:rPr>
        <w:footnoteReference w:id="4"/>
      </w:r>
      <w:r w:rsidR="00772DC3">
        <w:rPr>
          <w:rFonts w:ascii="Times New Roman" w:hAnsi="Times New Roman" w:cs="Times New Roman"/>
          <w:sz w:val="24"/>
          <w:szCs w:val="24"/>
        </w:rPr>
        <w:t xml:space="preserve"> </w:t>
      </w:r>
    </w:p>
    <w:p w:rsidR="00172C99" w:rsidRDefault="00172C99" w:rsidP="00DF5006">
      <w:pPr>
        <w:rPr>
          <w:rFonts w:ascii="Times New Roman" w:hAnsi="Times New Roman" w:cs="Times New Roman"/>
          <w:sz w:val="24"/>
          <w:szCs w:val="24"/>
        </w:rPr>
      </w:pPr>
      <w:r>
        <w:rPr>
          <w:rFonts w:ascii="Times New Roman" w:hAnsi="Times New Roman" w:cs="Times New Roman"/>
          <w:sz w:val="24"/>
          <w:szCs w:val="24"/>
        </w:rPr>
        <w:t xml:space="preserve">The Aha Moku System originated in ancient times, yet it contains a structure that can, in all likelihood, </w:t>
      </w:r>
      <w:r>
        <w:rPr>
          <w:rFonts w:ascii="Times New Roman" w:hAnsi="Times New Roman" w:cs="Times New Roman"/>
          <w:i/>
          <w:sz w:val="24"/>
          <w:szCs w:val="24"/>
        </w:rPr>
        <w:t>best</w:t>
      </w:r>
      <w:r>
        <w:rPr>
          <w:rFonts w:ascii="Times New Roman" w:hAnsi="Times New Roman" w:cs="Times New Roman"/>
          <w:sz w:val="24"/>
          <w:szCs w:val="24"/>
        </w:rPr>
        <w:t xml:space="preserve"> support a community and cultural consultation process whereby localities are understood to be the most qualified to determine and maintain their own ecological well-being. Crafted in its original form by Hawaiian practitioners hoping to convey the unparalleled competence of ancient caretakers of the ‘aina, Act 212 captures the authentic manner in which the Aha Moku System was intended to function in order to be the most productive.  However, there have been </w:t>
      </w:r>
      <w:r>
        <w:rPr>
          <w:rFonts w:ascii="Times New Roman" w:hAnsi="Times New Roman" w:cs="Times New Roman"/>
          <w:sz w:val="24"/>
          <w:szCs w:val="24"/>
        </w:rPr>
        <w:lastRenderedPageBreak/>
        <w:t xml:space="preserve">amendments to the original Act consisting of largely administrative additions that moved toward greater compatibility with the contemporary governmental framework. </w:t>
      </w:r>
    </w:p>
    <w:p w:rsidR="00763600" w:rsidRPr="009B6364" w:rsidRDefault="00763600" w:rsidP="000E005D">
      <w:pPr>
        <w:jc w:val="center"/>
        <w:rPr>
          <w:rFonts w:ascii="Times New Roman" w:hAnsi="Times New Roman" w:cs="Times New Roman"/>
          <w:color w:val="663300"/>
          <w:sz w:val="32"/>
          <w:szCs w:val="32"/>
          <w:u w:val="single"/>
        </w:rPr>
      </w:pPr>
      <w:r w:rsidRPr="009B6364">
        <w:rPr>
          <w:rFonts w:ascii="Times New Roman" w:hAnsi="Times New Roman" w:cs="Times New Roman"/>
          <w:b/>
          <w:color w:val="663300"/>
          <w:sz w:val="32"/>
          <w:szCs w:val="32"/>
          <w:u w:val="single"/>
        </w:rPr>
        <w:t>Ka Pila 288 – Act 288</w:t>
      </w:r>
    </w:p>
    <w:p w:rsidR="00763600" w:rsidRDefault="00763600" w:rsidP="00DF5006">
      <w:pPr>
        <w:rPr>
          <w:rFonts w:ascii="Times New Roman" w:hAnsi="Times New Roman" w:cs="Times New Roman"/>
          <w:sz w:val="24"/>
          <w:szCs w:val="24"/>
        </w:rPr>
      </w:pPr>
      <w:r>
        <w:rPr>
          <w:rFonts w:ascii="Times New Roman" w:hAnsi="Times New Roman" w:cs="Times New Roman"/>
          <w:sz w:val="24"/>
          <w:szCs w:val="24"/>
        </w:rPr>
        <w:t xml:space="preserve">Resulting from the amendments to Act 212, yet keeping the intent, language and goals of the body, Act 288 additionally defined the Aha Moku System which requires its Advisory Committee to participate in coordinating, educating, advocating and reporting for its communities.  </w:t>
      </w:r>
    </w:p>
    <w:p w:rsidR="00CE4941" w:rsidRDefault="00763600" w:rsidP="00DF5006">
      <w:pPr>
        <w:rPr>
          <w:rFonts w:ascii="Times New Roman" w:hAnsi="Times New Roman" w:cs="Times New Roman"/>
          <w:sz w:val="24"/>
          <w:szCs w:val="24"/>
        </w:rPr>
      </w:pPr>
      <w:r>
        <w:rPr>
          <w:rFonts w:ascii="Times New Roman" w:hAnsi="Times New Roman" w:cs="Times New Roman"/>
          <w:sz w:val="24"/>
          <w:szCs w:val="24"/>
        </w:rPr>
        <w:t>Act 288 (HB 2806) was signed into law on July 9, 2012 by Governor Neil Abercrombie and established the Aha Moku Advisory Committee</w:t>
      </w:r>
      <w:r w:rsidR="007B6021">
        <w:rPr>
          <w:rFonts w:ascii="Times New Roman" w:hAnsi="Times New Roman" w:cs="Times New Roman"/>
          <w:sz w:val="24"/>
          <w:szCs w:val="24"/>
        </w:rPr>
        <w:t xml:space="preserve">.  The purpose of the Act is “to </w:t>
      </w:r>
      <w:r w:rsidR="00A1533F">
        <w:rPr>
          <w:rFonts w:ascii="Times New Roman" w:hAnsi="Times New Roman" w:cs="Times New Roman"/>
          <w:sz w:val="24"/>
          <w:szCs w:val="24"/>
        </w:rPr>
        <w:t>formally recognize</w:t>
      </w:r>
      <w:r w:rsidR="007B6021">
        <w:rPr>
          <w:rFonts w:ascii="Times New Roman" w:hAnsi="Times New Roman" w:cs="Times New Roman"/>
          <w:sz w:val="24"/>
          <w:szCs w:val="24"/>
        </w:rPr>
        <w:t xml:space="preserve"> the aha moku system and to establish the aha moku advisory committee within the department of land and natural resources, which may serve in an advisory capacity to the chairperson of the board of land and natural resources.” The Aha Moku Advisory Committee (AMAC) may advise on issues related to land and natural resources management through the Aha Moku System, a system of best practices that is based upon the indigenous resource management practices of moku (regional) boundaries, which acknowledges the natural contours of land, the specific resources located within those areas, and the methodology necessary to sustain resources and the community.</w:t>
      </w:r>
    </w:p>
    <w:p w:rsidR="005F5985" w:rsidRDefault="00CE4941" w:rsidP="00DF5006">
      <w:pPr>
        <w:rPr>
          <w:rFonts w:ascii="Times New Roman" w:hAnsi="Times New Roman" w:cs="Times New Roman"/>
          <w:sz w:val="24"/>
          <w:szCs w:val="24"/>
        </w:rPr>
      </w:pPr>
      <w:r>
        <w:rPr>
          <w:rFonts w:ascii="Times New Roman" w:hAnsi="Times New Roman" w:cs="Times New Roman"/>
          <w:sz w:val="24"/>
          <w:szCs w:val="24"/>
        </w:rPr>
        <w:t xml:space="preserve"> The Aha Moku Advisory Committee (AMAC) may provide advice to the Chairperson of the Board of Land and Natural Resources on the following:</w:t>
      </w:r>
    </w:p>
    <w:p w:rsidR="00CE4941" w:rsidRDefault="00CE4941" w:rsidP="00CE494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Integrate indigenous resource management practices with western management practices in each moku;</w:t>
      </w:r>
    </w:p>
    <w:p w:rsidR="00CE4941" w:rsidRDefault="00CE4941" w:rsidP="00CE494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Identify a comprehensive set of indigenous practices for natural resource management;</w:t>
      </w:r>
    </w:p>
    <w:p w:rsidR="00CE4941" w:rsidRDefault="00CE4941" w:rsidP="00CE494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Foster the understanding and practical use of native Hawaiian resource knowledge, methodology, and expertise;</w:t>
      </w:r>
    </w:p>
    <w:p w:rsidR="00CE4941" w:rsidRDefault="00CE4941" w:rsidP="00CE494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Sustain the State’s marine, land, cultural, agricultural, and natural resources;</w:t>
      </w:r>
    </w:p>
    <w:p w:rsidR="00CE4941" w:rsidRDefault="00CE4941" w:rsidP="00CE494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Provide community education and foster cultural awareness on the benefits of the Aha Moku System;</w:t>
      </w:r>
    </w:p>
    <w:p w:rsidR="00CE4941" w:rsidRDefault="00CE4941" w:rsidP="00CE494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Foster protection and conservation of the State’s natural resources; and</w:t>
      </w:r>
    </w:p>
    <w:p w:rsidR="00CE4941" w:rsidRDefault="00CE4941" w:rsidP="00CE494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Develop an administrative structure that oversees the Aha Moku System.</w:t>
      </w:r>
    </w:p>
    <w:p w:rsidR="00CE4941" w:rsidRDefault="00CE4941" w:rsidP="00CE4941">
      <w:pPr>
        <w:rPr>
          <w:rFonts w:ascii="Times New Roman" w:hAnsi="Times New Roman" w:cs="Times New Roman"/>
          <w:sz w:val="24"/>
          <w:szCs w:val="24"/>
        </w:rPr>
      </w:pPr>
      <w:r>
        <w:rPr>
          <w:rFonts w:ascii="Times New Roman" w:hAnsi="Times New Roman" w:cs="Times New Roman"/>
          <w:sz w:val="24"/>
          <w:szCs w:val="24"/>
        </w:rPr>
        <w:t>Further, the committee shall submit an annual report in English and Hawaiian to the legislature and the chairperson of the Board of Land and Natural Resources no later than twenty days prior to the convening of each regular legislative session.  The annual report shall include a list of all recommendations made by the committee and the resulting action taken by the department over the course of the prior year.</w:t>
      </w:r>
    </w:p>
    <w:p w:rsidR="00126F26" w:rsidRDefault="00126F26" w:rsidP="00126F26">
      <w:pPr>
        <w:rPr>
          <w:rFonts w:ascii="Times New Roman" w:hAnsi="Times New Roman" w:cs="Times New Roman"/>
          <w:sz w:val="24"/>
          <w:szCs w:val="24"/>
        </w:rPr>
      </w:pPr>
      <w:r w:rsidRPr="00126F26">
        <w:rPr>
          <w:rFonts w:ascii="Times New Roman" w:hAnsi="Times New Roman" w:cs="Times New Roman"/>
          <w:sz w:val="24"/>
          <w:szCs w:val="24"/>
        </w:rPr>
        <w:t>Both</w:t>
      </w:r>
      <w:r>
        <w:rPr>
          <w:rFonts w:ascii="Times New Roman" w:hAnsi="Times New Roman" w:cs="Times New Roman"/>
          <w:sz w:val="24"/>
          <w:szCs w:val="24"/>
        </w:rPr>
        <w:t xml:space="preserve"> the Aha Moku System and Act 288</w:t>
      </w:r>
      <w:r w:rsidRPr="00126F26">
        <w:rPr>
          <w:rFonts w:ascii="Times New Roman" w:hAnsi="Times New Roman" w:cs="Times New Roman"/>
          <w:sz w:val="24"/>
          <w:szCs w:val="24"/>
        </w:rPr>
        <w:t xml:space="preserve"> promote a shared objective of integrating Hawaiian ‘ike (knowledge) and encouraging community-based management that points to a two-fold process that is systemic rather than separate:  The AMAC may advise the DLNR in matters pertaining to Hawaiian resource knowledge (by law) </w:t>
      </w:r>
      <w:r w:rsidRPr="00126F26">
        <w:rPr>
          <w:rFonts w:ascii="Times New Roman" w:hAnsi="Times New Roman" w:cs="Times New Roman"/>
          <w:i/>
          <w:sz w:val="24"/>
          <w:szCs w:val="24"/>
        </w:rPr>
        <w:t>and</w:t>
      </w:r>
      <w:r w:rsidRPr="00126F26">
        <w:rPr>
          <w:rFonts w:ascii="Times New Roman" w:hAnsi="Times New Roman" w:cs="Times New Roman"/>
          <w:sz w:val="24"/>
          <w:szCs w:val="24"/>
        </w:rPr>
        <w:t xml:space="preserve"> The AMAC po’o will engage their communities as active participants in matters related to resource health, and promoting Hawaiian knowledge and practices through education (by ‘Aha Moku system requirements).  This essential two-fold process requires an involvement by the AMAC po’o in both</w:t>
      </w:r>
      <w:r>
        <w:rPr>
          <w:rFonts w:ascii="Times New Roman" w:hAnsi="Times New Roman" w:cs="Times New Roman"/>
          <w:sz w:val="24"/>
          <w:szCs w:val="24"/>
        </w:rPr>
        <w:t xml:space="preserve"> the state DLNR as well as the individual</w:t>
      </w:r>
      <w:r w:rsidRPr="00126F26">
        <w:rPr>
          <w:rFonts w:ascii="Times New Roman" w:hAnsi="Times New Roman" w:cs="Times New Roman"/>
          <w:sz w:val="24"/>
          <w:szCs w:val="24"/>
        </w:rPr>
        <w:t xml:space="preserve"> island community organizational venues.</w:t>
      </w:r>
    </w:p>
    <w:p w:rsidR="00126F26" w:rsidRDefault="00126F26" w:rsidP="00126F26">
      <w:pPr>
        <w:rPr>
          <w:rFonts w:ascii="Times New Roman" w:hAnsi="Times New Roman" w:cs="Times New Roman"/>
          <w:sz w:val="24"/>
          <w:szCs w:val="24"/>
        </w:rPr>
      </w:pPr>
    </w:p>
    <w:p w:rsidR="00126F26" w:rsidRDefault="00126F26" w:rsidP="00126F26">
      <w:pPr>
        <w:rPr>
          <w:rFonts w:ascii="Times New Roman" w:hAnsi="Times New Roman" w:cs="Times New Roman"/>
          <w:sz w:val="24"/>
          <w:szCs w:val="24"/>
        </w:rPr>
      </w:pPr>
    </w:p>
    <w:p w:rsidR="00126F26" w:rsidRDefault="00126F26" w:rsidP="00126F26">
      <w:pPr>
        <w:rPr>
          <w:rFonts w:ascii="Times New Roman" w:hAnsi="Times New Roman" w:cs="Times New Roman"/>
          <w:sz w:val="24"/>
          <w:szCs w:val="24"/>
        </w:rPr>
      </w:pPr>
    </w:p>
    <w:p w:rsidR="00A1533F" w:rsidRDefault="00A1533F" w:rsidP="00126F26">
      <w:pPr>
        <w:rPr>
          <w:rFonts w:ascii="Times New Roman" w:hAnsi="Times New Roman" w:cs="Times New Roman"/>
          <w:sz w:val="24"/>
          <w:szCs w:val="24"/>
        </w:rPr>
      </w:pPr>
    </w:p>
    <w:p w:rsidR="00126F26" w:rsidRDefault="00126F26" w:rsidP="00126F26">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998"/>
        <w:gridCol w:w="6660"/>
        <w:gridCol w:w="4792"/>
      </w:tblGrid>
      <w:tr w:rsidR="00126F26" w:rsidRPr="001753FF" w:rsidTr="006B1EC1">
        <w:tc>
          <w:tcPr>
            <w:tcW w:w="13450" w:type="dxa"/>
            <w:gridSpan w:val="3"/>
          </w:tcPr>
          <w:p w:rsidR="00126F26" w:rsidRPr="001753FF" w:rsidRDefault="00126F26" w:rsidP="00126F26">
            <w:pPr>
              <w:spacing w:after="200"/>
              <w:jc w:val="center"/>
              <w:rPr>
                <w:rFonts w:ascii="Times New Roman" w:hAnsi="Times New Roman" w:cs="Times New Roman"/>
                <w:b/>
                <w:sz w:val="20"/>
                <w:szCs w:val="20"/>
              </w:rPr>
            </w:pPr>
            <w:r w:rsidRPr="001753FF">
              <w:rPr>
                <w:rFonts w:ascii="Times New Roman" w:hAnsi="Times New Roman" w:cs="Times New Roman"/>
                <w:b/>
                <w:sz w:val="20"/>
                <w:szCs w:val="20"/>
              </w:rPr>
              <w:t>Two-pronged Strategy for Success</w:t>
            </w:r>
          </w:p>
          <w:p w:rsidR="00126F26" w:rsidRPr="001753FF" w:rsidRDefault="00126F26" w:rsidP="00126F26">
            <w:pPr>
              <w:spacing w:after="200"/>
              <w:jc w:val="center"/>
              <w:rPr>
                <w:rFonts w:ascii="Times New Roman" w:hAnsi="Times New Roman" w:cs="Times New Roman"/>
                <w:sz w:val="20"/>
                <w:szCs w:val="20"/>
              </w:rPr>
            </w:pPr>
            <w:r w:rsidRPr="001753FF">
              <w:rPr>
                <w:rFonts w:ascii="Times New Roman" w:hAnsi="Times New Roman" w:cs="Times New Roman"/>
                <w:b/>
                <w:sz w:val="20"/>
                <w:szCs w:val="20"/>
              </w:rPr>
              <w:t>Implementing Community-Based Hawaiian Management of State Resources</w:t>
            </w:r>
          </w:p>
        </w:tc>
      </w:tr>
      <w:tr w:rsidR="00126F26" w:rsidRPr="001753FF" w:rsidTr="006B1EC1">
        <w:tc>
          <w:tcPr>
            <w:tcW w:w="1998" w:type="dxa"/>
          </w:tcPr>
          <w:p w:rsidR="00126F26" w:rsidRPr="001753FF" w:rsidRDefault="00126F26" w:rsidP="00126F26">
            <w:pPr>
              <w:spacing w:after="200"/>
              <w:rPr>
                <w:rFonts w:ascii="Times New Roman" w:hAnsi="Times New Roman" w:cs="Times New Roman"/>
                <w:b/>
                <w:sz w:val="20"/>
                <w:szCs w:val="20"/>
              </w:rPr>
            </w:pPr>
            <w:r w:rsidRPr="001753FF">
              <w:rPr>
                <w:rFonts w:ascii="Times New Roman" w:hAnsi="Times New Roman" w:cs="Times New Roman"/>
                <w:b/>
                <w:sz w:val="20"/>
                <w:szCs w:val="20"/>
              </w:rPr>
              <w:t>Source</w:t>
            </w:r>
          </w:p>
        </w:tc>
        <w:tc>
          <w:tcPr>
            <w:tcW w:w="6660" w:type="dxa"/>
          </w:tcPr>
          <w:p w:rsidR="00126F26" w:rsidRPr="001753FF" w:rsidRDefault="00126F26" w:rsidP="00126F26">
            <w:pPr>
              <w:spacing w:after="200"/>
              <w:rPr>
                <w:rFonts w:ascii="Times New Roman" w:hAnsi="Times New Roman" w:cs="Times New Roman"/>
                <w:b/>
                <w:sz w:val="20"/>
                <w:szCs w:val="20"/>
              </w:rPr>
            </w:pPr>
            <w:r w:rsidRPr="001753FF">
              <w:rPr>
                <w:rFonts w:ascii="Times New Roman" w:hAnsi="Times New Roman" w:cs="Times New Roman"/>
                <w:b/>
                <w:sz w:val="20"/>
                <w:szCs w:val="20"/>
              </w:rPr>
              <w:t>Aha Moku System Requirements</w:t>
            </w:r>
          </w:p>
        </w:tc>
        <w:tc>
          <w:tcPr>
            <w:tcW w:w="4792" w:type="dxa"/>
          </w:tcPr>
          <w:p w:rsidR="00126F26" w:rsidRPr="001753FF" w:rsidRDefault="00126F26" w:rsidP="00126F26">
            <w:pPr>
              <w:spacing w:after="200"/>
              <w:rPr>
                <w:rFonts w:ascii="Times New Roman" w:hAnsi="Times New Roman" w:cs="Times New Roman"/>
                <w:b/>
                <w:sz w:val="20"/>
                <w:szCs w:val="20"/>
              </w:rPr>
            </w:pPr>
            <w:r w:rsidRPr="001753FF">
              <w:rPr>
                <w:rFonts w:ascii="Times New Roman" w:hAnsi="Times New Roman" w:cs="Times New Roman"/>
                <w:b/>
                <w:sz w:val="20"/>
                <w:szCs w:val="20"/>
              </w:rPr>
              <w:t>Act 288 Requirements</w:t>
            </w:r>
          </w:p>
        </w:tc>
      </w:tr>
      <w:tr w:rsidR="00126F26" w:rsidRPr="001753FF" w:rsidTr="006B1EC1">
        <w:tc>
          <w:tcPr>
            <w:tcW w:w="1998" w:type="dxa"/>
          </w:tcPr>
          <w:p w:rsidR="00126F26" w:rsidRPr="001753FF" w:rsidRDefault="00126F26" w:rsidP="00126F26">
            <w:pPr>
              <w:spacing w:after="200"/>
              <w:rPr>
                <w:rFonts w:ascii="Times New Roman" w:hAnsi="Times New Roman" w:cs="Times New Roman"/>
                <w:sz w:val="20"/>
                <w:szCs w:val="20"/>
              </w:rPr>
            </w:pPr>
            <w:r w:rsidRPr="001753FF">
              <w:rPr>
                <w:rFonts w:ascii="Times New Roman" w:hAnsi="Times New Roman" w:cs="Times New Roman"/>
                <w:sz w:val="20"/>
                <w:szCs w:val="20"/>
              </w:rPr>
              <w:t>Leadership Duties</w:t>
            </w:r>
          </w:p>
        </w:tc>
        <w:tc>
          <w:tcPr>
            <w:tcW w:w="6660" w:type="dxa"/>
          </w:tcPr>
          <w:p w:rsidR="008B371E" w:rsidRPr="001753FF" w:rsidRDefault="008B371E" w:rsidP="008B371E">
            <w:pPr>
              <w:spacing w:after="200"/>
              <w:rPr>
                <w:rFonts w:ascii="Times New Roman" w:hAnsi="Times New Roman" w:cs="Times New Roman"/>
                <w:sz w:val="20"/>
                <w:szCs w:val="20"/>
              </w:rPr>
            </w:pPr>
            <w:r w:rsidRPr="001753FF">
              <w:rPr>
                <w:rFonts w:ascii="Times New Roman" w:hAnsi="Times New Roman" w:cs="Times New Roman"/>
                <w:sz w:val="20"/>
                <w:szCs w:val="20"/>
              </w:rPr>
              <w:t>AMAC Kiole</w:t>
            </w:r>
            <w:r w:rsidR="00126F26" w:rsidRPr="001753FF">
              <w:rPr>
                <w:rFonts w:ascii="Times New Roman" w:hAnsi="Times New Roman" w:cs="Times New Roman"/>
                <w:sz w:val="20"/>
                <w:szCs w:val="20"/>
              </w:rPr>
              <w:t xml:space="preserve"> </w:t>
            </w:r>
          </w:p>
          <w:p w:rsidR="00733241" w:rsidRPr="001753FF" w:rsidRDefault="000E005D" w:rsidP="008B371E">
            <w:pPr>
              <w:spacing w:after="200"/>
              <w:rPr>
                <w:rFonts w:ascii="Times New Roman" w:hAnsi="Times New Roman" w:cs="Times New Roman"/>
                <w:sz w:val="20"/>
                <w:szCs w:val="20"/>
              </w:rPr>
            </w:pPr>
            <w:r w:rsidRPr="001753FF">
              <w:rPr>
                <w:rFonts w:ascii="Times New Roman" w:hAnsi="Times New Roman" w:cs="Times New Roman"/>
                <w:sz w:val="20"/>
                <w:szCs w:val="20"/>
              </w:rPr>
              <w:t>I</w:t>
            </w:r>
            <w:r w:rsidR="00733241" w:rsidRPr="001753FF">
              <w:rPr>
                <w:rFonts w:ascii="Times New Roman" w:hAnsi="Times New Roman" w:cs="Times New Roman"/>
                <w:sz w:val="20"/>
                <w:szCs w:val="20"/>
              </w:rPr>
              <w:t>ncreases understanding of DLNR Administrative Rules</w:t>
            </w:r>
          </w:p>
          <w:p w:rsidR="00733241" w:rsidRPr="001753FF" w:rsidRDefault="000E005D" w:rsidP="00126F26">
            <w:pPr>
              <w:numPr>
                <w:ilvl w:val="0"/>
                <w:numId w:val="2"/>
              </w:numPr>
              <w:spacing w:after="200"/>
              <w:rPr>
                <w:rFonts w:ascii="Times New Roman" w:hAnsi="Times New Roman" w:cs="Times New Roman"/>
                <w:sz w:val="20"/>
                <w:szCs w:val="20"/>
              </w:rPr>
            </w:pPr>
            <w:r w:rsidRPr="001753FF">
              <w:rPr>
                <w:rFonts w:ascii="Times New Roman" w:hAnsi="Times New Roman" w:cs="Times New Roman"/>
                <w:sz w:val="20"/>
                <w:szCs w:val="20"/>
              </w:rPr>
              <w:t>I</w:t>
            </w:r>
            <w:r w:rsidR="00733241" w:rsidRPr="001753FF">
              <w:rPr>
                <w:rFonts w:ascii="Times New Roman" w:hAnsi="Times New Roman" w:cs="Times New Roman"/>
                <w:sz w:val="20"/>
                <w:szCs w:val="20"/>
              </w:rPr>
              <w:t>ncreases understanding of DLNR divisions, strategic plan</w:t>
            </w:r>
          </w:p>
          <w:p w:rsidR="00733241" w:rsidRPr="001753FF" w:rsidRDefault="000E005D" w:rsidP="00733241">
            <w:pPr>
              <w:numPr>
                <w:ilvl w:val="0"/>
                <w:numId w:val="2"/>
              </w:numPr>
              <w:spacing w:after="200"/>
              <w:rPr>
                <w:rFonts w:ascii="Times New Roman" w:hAnsi="Times New Roman" w:cs="Times New Roman"/>
                <w:sz w:val="20"/>
                <w:szCs w:val="20"/>
              </w:rPr>
            </w:pPr>
            <w:r w:rsidRPr="001753FF">
              <w:rPr>
                <w:rFonts w:ascii="Times New Roman" w:hAnsi="Times New Roman" w:cs="Times New Roman"/>
                <w:sz w:val="20"/>
                <w:szCs w:val="20"/>
              </w:rPr>
              <w:t>P</w:t>
            </w:r>
            <w:r w:rsidR="00733241" w:rsidRPr="001753FF">
              <w:rPr>
                <w:rFonts w:ascii="Times New Roman" w:hAnsi="Times New Roman" w:cs="Times New Roman"/>
                <w:sz w:val="20"/>
                <w:szCs w:val="20"/>
              </w:rPr>
              <w:t xml:space="preserve">articipates in </w:t>
            </w:r>
            <w:r w:rsidR="009E3A8F" w:rsidRPr="001753FF">
              <w:rPr>
                <w:rFonts w:ascii="Times New Roman" w:hAnsi="Times New Roman" w:cs="Times New Roman"/>
                <w:sz w:val="20"/>
                <w:szCs w:val="20"/>
              </w:rPr>
              <w:t xml:space="preserve">DLNR events and promotes </w:t>
            </w:r>
            <w:r w:rsidR="00733241" w:rsidRPr="001753FF">
              <w:rPr>
                <w:rFonts w:ascii="Times New Roman" w:hAnsi="Times New Roman" w:cs="Times New Roman"/>
                <w:sz w:val="20"/>
                <w:szCs w:val="20"/>
              </w:rPr>
              <w:t xml:space="preserve">community building </w:t>
            </w:r>
          </w:p>
          <w:p w:rsidR="00126F26" w:rsidRPr="001753FF" w:rsidRDefault="000E005D" w:rsidP="00126F26">
            <w:pPr>
              <w:numPr>
                <w:ilvl w:val="0"/>
                <w:numId w:val="2"/>
              </w:numPr>
              <w:spacing w:after="200"/>
              <w:rPr>
                <w:rFonts w:ascii="Times New Roman" w:hAnsi="Times New Roman" w:cs="Times New Roman"/>
                <w:sz w:val="20"/>
                <w:szCs w:val="20"/>
              </w:rPr>
            </w:pPr>
            <w:r w:rsidRPr="001753FF">
              <w:rPr>
                <w:rFonts w:ascii="Times New Roman" w:hAnsi="Times New Roman" w:cs="Times New Roman"/>
                <w:sz w:val="20"/>
                <w:szCs w:val="20"/>
              </w:rPr>
              <w:t>C</w:t>
            </w:r>
            <w:r w:rsidR="00126F26" w:rsidRPr="001753FF">
              <w:rPr>
                <w:rFonts w:ascii="Times New Roman" w:hAnsi="Times New Roman" w:cs="Times New Roman"/>
                <w:sz w:val="20"/>
                <w:szCs w:val="20"/>
              </w:rPr>
              <w:t xml:space="preserve">oordinates and conducts island consultations with moku </w:t>
            </w:r>
            <w:r w:rsidR="00FF62C6" w:rsidRPr="001753FF">
              <w:rPr>
                <w:rFonts w:ascii="Times New Roman" w:hAnsi="Times New Roman" w:cs="Times New Roman"/>
                <w:sz w:val="20"/>
                <w:szCs w:val="20"/>
              </w:rPr>
              <w:t>Po’o</w:t>
            </w:r>
            <w:r w:rsidR="00126F26" w:rsidRPr="001753FF">
              <w:rPr>
                <w:rFonts w:ascii="Times New Roman" w:hAnsi="Times New Roman" w:cs="Times New Roman"/>
                <w:sz w:val="20"/>
                <w:szCs w:val="20"/>
              </w:rPr>
              <w:t xml:space="preserve"> and others</w:t>
            </w:r>
            <w:r w:rsidR="00733241" w:rsidRPr="001753FF">
              <w:rPr>
                <w:rFonts w:ascii="Times New Roman" w:hAnsi="Times New Roman" w:cs="Times New Roman"/>
                <w:sz w:val="20"/>
                <w:szCs w:val="20"/>
              </w:rPr>
              <w:t xml:space="preserve"> so that all have same understanding of each resource</w:t>
            </w:r>
          </w:p>
          <w:p w:rsidR="00126F26" w:rsidRPr="001753FF" w:rsidRDefault="00126F26" w:rsidP="00126F26">
            <w:pPr>
              <w:numPr>
                <w:ilvl w:val="0"/>
                <w:numId w:val="2"/>
              </w:numPr>
              <w:spacing w:after="200"/>
              <w:rPr>
                <w:rFonts w:ascii="Times New Roman" w:hAnsi="Times New Roman" w:cs="Times New Roman"/>
                <w:sz w:val="20"/>
                <w:szCs w:val="20"/>
              </w:rPr>
            </w:pPr>
            <w:r w:rsidRPr="001753FF">
              <w:rPr>
                <w:rFonts w:ascii="Times New Roman" w:hAnsi="Times New Roman" w:cs="Times New Roman"/>
                <w:sz w:val="20"/>
                <w:szCs w:val="20"/>
              </w:rPr>
              <w:t xml:space="preserve">Promotes Hawaiian Traditional practices and knowledge for resource sustainability </w:t>
            </w:r>
          </w:p>
          <w:p w:rsidR="00126F26" w:rsidRPr="001753FF" w:rsidRDefault="00126F26" w:rsidP="00126F26">
            <w:pPr>
              <w:numPr>
                <w:ilvl w:val="0"/>
                <w:numId w:val="2"/>
              </w:numPr>
              <w:spacing w:after="200"/>
              <w:rPr>
                <w:rFonts w:ascii="Times New Roman" w:hAnsi="Times New Roman" w:cs="Times New Roman"/>
                <w:sz w:val="20"/>
                <w:szCs w:val="20"/>
              </w:rPr>
            </w:pPr>
            <w:r w:rsidRPr="001753FF">
              <w:rPr>
                <w:rFonts w:ascii="Times New Roman" w:hAnsi="Times New Roman" w:cs="Times New Roman"/>
                <w:sz w:val="20"/>
                <w:szCs w:val="20"/>
              </w:rPr>
              <w:t>Reports and discusses problem-solving strategies for island resource issues</w:t>
            </w:r>
          </w:p>
          <w:p w:rsidR="00126F26" w:rsidRPr="001753FF" w:rsidRDefault="000E005D" w:rsidP="00126F26">
            <w:pPr>
              <w:numPr>
                <w:ilvl w:val="0"/>
                <w:numId w:val="2"/>
              </w:numPr>
              <w:spacing w:after="200"/>
              <w:rPr>
                <w:rFonts w:ascii="Times New Roman" w:hAnsi="Times New Roman" w:cs="Times New Roman"/>
                <w:sz w:val="20"/>
                <w:szCs w:val="20"/>
              </w:rPr>
            </w:pPr>
            <w:r w:rsidRPr="001753FF">
              <w:rPr>
                <w:rFonts w:ascii="Times New Roman" w:hAnsi="Times New Roman" w:cs="Times New Roman"/>
                <w:sz w:val="20"/>
                <w:szCs w:val="20"/>
              </w:rPr>
              <w:t>E</w:t>
            </w:r>
            <w:r w:rsidR="00126F26" w:rsidRPr="001753FF">
              <w:rPr>
                <w:rFonts w:ascii="Times New Roman" w:hAnsi="Times New Roman" w:cs="Times New Roman"/>
                <w:sz w:val="20"/>
                <w:szCs w:val="20"/>
              </w:rPr>
              <w:t>stablishes programs and projects aimed at increasing awareness of responsible stewardship</w:t>
            </w:r>
          </w:p>
          <w:p w:rsidR="000E005D" w:rsidRPr="001753FF" w:rsidRDefault="00F064BF" w:rsidP="00126F26">
            <w:pPr>
              <w:numPr>
                <w:ilvl w:val="0"/>
                <w:numId w:val="2"/>
              </w:numPr>
              <w:spacing w:after="200"/>
              <w:rPr>
                <w:rFonts w:ascii="Times New Roman" w:hAnsi="Times New Roman" w:cs="Times New Roman"/>
                <w:sz w:val="20"/>
                <w:szCs w:val="20"/>
              </w:rPr>
            </w:pPr>
            <w:r w:rsidRPr="001753FF">
              <w:rPr>
                <w:rFonts w:ascii="Times New Roman" w:hAnsi="Times New Roman" w:cs="Times New Roman"/>
                <w:sz w:val="20"/>
                <w:szCs w:val="20"/>
              </w:rPr>
              <w:t>Ensures that Administrative</w:t>
            </w:r>
            <w:r w:rsidR="00F81209" w:rsidRPr="001753FF">
              <w:rPr>
                <w:rFonts w:ascii="Times New Roman" w:hAnsi="Times New Roman" w:cs="Times New Roman"/>
                <w:sz w:val="20"/>
                <w:szCs w:val="20"/>
              </w:rPr>
              <w:t xml:space="preserve"> Rules, Title 13, are compatible</w:t>
            </w:r>
            <w:r w:rsidRPr="001753FF">
              <w:rPr>
                <w:rFonts w:ascii="Times New Roman" w:hAnsi="Times New Roman" w:cs="Times New Roman"/>
                <w:sz w:val="20"/>
                <w:szCs w:val="20"/>
              </w:rPr>
              <w:t xml:space="preserve"> with Native Hawaiian resource ecosystem values and methodologies</w:t>
            </w:r>
          </w:p>
        </w:tc>
        <w:tc>
          <w:tcPr>
            <w:tcW w:w="4792" w:type="dxa"/>
          </w:tcPr>
          <w:p w:rsidR="00126F26" w:rsidRPr="001753FF" w:rsidRDefault="008B371E" w:rsidP="00126F26">
            <w:pPr>
              <w:spacing w:after="200"/>
              <w:rPr>
                <w:rFonts w:ascii="Times New Roman" w:hAnsi="Times New Roman" w:cs="Times New Roman"/>
                <w:sz w:val="20"/>
                <w:szCs w:val="20"/>
              </w:rPr>
            </w:pPr>
            <w:r w:rsidRPr="001753FF">
              <w:rPr>
                <w:rFonts w:ascii="Times New Roman" w:hAnsi="Times New Roman" w:cs="Times New Roman"/>
                <w:sz w:val="20"/>
                <w:szCs w:val="20"/>
              </w:rPr>
              <w:t>AMAC  Kiole</w:t>
            </w:r>
            <w:r w:rsidR="00126F26" w:rsidRPr="001753FF">
              <w:rPr>
                <w:rFonts w:ascii="Times New Roman" w:hAnsi="Times New Roman" w:cs="Times New Roman"/>
                <w:sz w:val="20"/>
                <w:szCs w:val="20"/>
              </w:rPr>
              <w:t xml:space="preserve"> </w:t>
            </w:r>
          </w:p>
          <w:p w:rsidR="00733241" w:rsidRPr="001753FF" w:rsidRDefault="00733241" w:rsidP="00733241">
            <w:pPr>
              <w:pStyle w:val="ListParagraph"/>
              <w:numPr>
                <w:ilvl w:val="0"/>
                <w:numId w:val="14"/>
              </w:numPr>
              <w:rPr>
                <w:rFonts w:ascii="Times New Roman" w:hAnsi="Times New Roman" w:cs="Times New Roman"/>
                <w:sz w:val="20"/>
                <w:szCs w:val="20"/>
              </w:rPr>
            </w:pPr>
            <w:r w:rsidRPr="001753FF">
              <w:rPr>
                <w:rFonts w:ascii="Times New Roman" w:hAnsi="Times New Roman" w:cs="Times New Roman"/>
                <w:sz w:val="20"/>
                <w:szCs w:val="20"/>
              </w:rPr>
              <w:t>Integrate indigenous resource management with western management practices in each moku;</w:t>
            </w:r>
          </w:p>
          <w:p w:rsidR="00733241" w:rsidRPr="001753FF" w:rsidRDefault="00733241" w:rsidP="00733241">
            <w:pPr>
              <w:pStyle w:val="ListParagraph"/>
              <w:numPr>
                <w:ilvl w:val="0"/>
                <w:numId w:val="14"/>
              </w:numPr>
              <w:rPr>
                <w:rFonts w:ascii="Times New Roman" w:hAnsi="Times New Roman" w:cs="Times New Roman"/>
                <w:sz w:val="20"/>
                <w:szCs w:val="20"/>
              </w:rPr>
            </w:pPr>
            <w:r w:rsidRPr="001753FF">
              <w:rPr>
                <w:rFonts w:ascii="Times New Roman" w:hAnsi="Times New Roman" w:cs="Times New Roman"/>
                <w:sz w:val="20"/>
                <w:szCs w:val="20"/>
              </w:rPr>
              <w:t>Identify indigenous practices for natural resource management;</w:t>
            </w:r>
          </w:p>
          <w:p w:rsidR="00733241" w:rsidRPr="001753FF" w:rsidRDefault="00733241" w:rsidP="00733241">
            <w:pPr>
              <w:pStyle w:val="ListParagraph"/>
              <w:numPr>
                <w:ilvl w:val="0"/>
                <w:numId w:val="14"/>
              </w:numPr>
              <w:rPr>
                <w:rFonts w:ascii="Times New Roman" w:hAnsi="Times New Roman" w:cs="Times New Roman"/>
                <w:sz w:val="20"/>
                <w:szCs w:val="20"/>
              </w:rPr>
            </w:pPr>
            <w:r w:rsidRPr="001753FF">
              <w:rPr>
                <w:rFonts w:ascii="Times New Roman" w:hAnsi="Times New Roman" w:cs="Times New Roman"/>
                <w:sz w:val="20"/>
                <w:szCs w:val="20"/>
              </w:rPr>
              <w:t>Foster understanding of NH resource knowledge, methodology, expertise;</w:t>
            </w:r>
          </w:p>
          <w:p w:rsidR="00733241" w:rsidRPr="001753FF" w:rsidRDefault="00733241" w:rsidP="00733241">
            <w:pPr>
              <w:pStyle w:val="ListParagraph"/>
              <w:numPr>
                <w:ilvl w:val="0"/>
                <w:numId w:val="14"/>
              </w:numPr>
              <w:rPr>
                <w:rFonts w:ascii="Times New Roman" w:hAnsi="Times New Roman" w:cs="Times New Roman"/>
                <w:sz w:val="20"/>
                <w:szCs w:val="20"/>
              </w:rPr>
            </w:pPr>
            <w:r w:rsidRPr="001753FF">
              <w:rPr>
                <w:rFonts w:ascii="Times New Roman" w:hAnsi="Times New Roman" w:cs="Times New Roman"/>
                <w:sz w:val="20"/>
                <w:szCs w:val="20"/>
              </w:rPr>
              <w:t>Sustains State natural resources;</w:t>
            </w:r>
          </w:p>
          <w:p w:rsidR="00733241" w:rsidRPr="001753FF" w:rsidRDefault="00733241" w:rsidP="00733241">
            <w:pPr>
              <w:pStyle w:val="ListParagraph"/>
              <w:numPr>
                <w:ilvl w:val="0"/>
                <w:numId w:val="14"/>
              </w:numPr>
              <w:rPr>
                <w:rFonts w:ascii="Times New Roman" w:hAnsi="Times New Roman" w:cs="Times New Roman"/>
                <w:sz w:val="20"/>
                <w:szCs w:val="20"/>
              </w:rPr>
            </w:pPr>
            <w:r w:rsidRPr="001753FF">
              <w:rPr>
                <w:rFonts w:ascii="Times New Roman" w:hAnsi="Times New Roman" w:cs="Times New Roman"/>
                <w:sz w:val="20"/>
                <w:szCs w:val="20"/>
              </w:rPr>
              <w:t>Provide education and cultural awareness on moku system;</w:t>
            </w:r>
          </w:p>
          <w:p w:rsidR="00733241" w:rsidRPr="001753FF" w:rsidRDefault="00F81209" w:rsidP="00733241">
            <w:pPr>
              <w:numPr>
                <w:ilvl w:val="0"/>
                <w:numId w:val="2"/>
              </w:numPr>
              <w:spacing w:after="200"/>
              <w:rPr>
                <w:rFonts w:ascii="Times New Roman" w:hAnsi="Times New Roman" w:cs="Times New Roman"/>
                <w:sz w:val="20"/>
                <w:szCs w:val="20"/>
              </w:rPr>
            </w:pPr>
            <w:r w:rsidRPr="001753FF">
              <w:rPr>
                <w:rFonts w:ascii="Times New Roman" w:hAnsi="Times New Roman" w:cs="Times New Roman"/>
                <w:sz w:val="20"/>
                <w:szCs w:val="20"/>
              </w:rPr>
              <w:t>M</w:t>
            </w:r>
            <w:r w:rsidR="00126F26" w:rsidRPr="001753FF">
              <w:rPr>
                <w:rFonts w:ascii="Times New Roman" w:hAnsi="Times New Roman" w:cs="Times New Roman"/>
                <w:sz w:val="20"/>
                <w:szCs w:val="20"/>
              </w:rPr>
              <w:t>ay advise DLNR regarding indigenous peoples’ methodology for resource management</w:t>
            </w:r>
          </w:p>
          <w:p w:rsidR="00126F26" w:rsidRPr="001753FF" w:rsidRDefault="00F81209" w:rsidP="00733241">
            <w:pPr>
              <w:numPr>
                <w:ilvl w:val="0"/>
                <w:numId w:val="2"/>
              </w:numPr>
              <w:spacing w:after="200"/>
              <w:rPr>
                <w:rFonts w:ascii="Times New Roman" w:hAnsi="Times New Roman" w:cs="Times New Roman"/>
                <w:sz w:val="20"/>
                <w:szCs w:val="20"/>
              </w:rPr>
            </w:pPr>
            <w:r w:rsidRPr="001753FF">
              <w:rPr>
                <w:rFonts w:ascii="Times New Roman" w:hAnsi="Times New Roman" w:cs="Times New Roman"/>
                <w:sz w:val="20"/>
                <w:szCs w:val="20"/>
              </w:rPr>
              <w:t>C</w:t>
            </w:r>
            <w:r w:rsidR="00126F26" w:rsidRPr="001753FF">
              <w:rPr>
                <w:rFonts w:ascii="Times New Roman" w:hAnsi="Times New Roman" w:cs="Times New Roman"/>
                <w:sz w:val="20"/>
                <w:szCs w:val="20"/>
              </w:rPr>
              <w:t>onsults with AMAC board, executive director and DLNR</w:t>
            </w:r>
            <w:r w:rsidRPr="001753FF">
              <w:rPr>
                <w:rFonts w:ascii="Times New Roman" w:hAnsi="Times New Roman" w:cs="Times New Roman"/>
                <w:sz w:val="20"/>
                <w:szCs w:val="20"/>
              </w:rPr>
              <w:t>/BLNR</w:t>
            </w:r>
          </w:p>
          <w:p w:rsidR="00F81209" w:rsidRPr="001753FF" w:rsidRDefault="00F81209" w:rsidP="00733241">
            <w:pPr>
              <w:numPr>
                <w:ilvl w:val="0"/>
                <w:numId w:val="2"/>
              </w:numPr>
              <w:spacing w:after="200"/>
              <w:rPr>
                <w:rFonts w:ascii="Times New Roman" w:hAnsi="Times New Roman" w:cs="Times New Roman"/>
                <w:sz w:val="20"/>
                <w:szCs w:val="20"/>
              </w:rPr>
            </w:pPr>
            <w:r w:rsidRPr="001753FF">
              <w:rPr>
                <w:rFonts w:ascii="Times New Roman" w:hAnsi="Times New Roman" w:cs="Times New Roman"/>
                <w:sz w:val="20"/>
                <w:szCs w:val="20"/>
              </w:rPr>
              <w:t>Submits annual report to the Chair of the BLNR and to the Legislature</w:t>
            </w:r>
          </w:p>
        </w:tc>
      </w:tr>
      <w:tr w:rsidR="00126F26" w:rsidRPr="001753FF" w:rsidTr="006B1EC1">
        <w:tc>
          <w:tcPr>
            <w:tcW w:w="1998" w:type="dxa"/>
          </w:tcPr>
          <w:p w:rsidR="00126F26" w:rsidRPr="001753FF" w:rsidRDefault="00126F26" w:rsidP="00126F26">
            <w:pPr>
              <w:spacing w:after="200"/>
              <w:rPr>
                <w:rFonts w:ascii="Times New Roman" w:hAnsi="Times New Roman" w:cs="Times New Roman"/>
                <w:sz w:val="20"/>
                <w:szCs w:val="20"/>
              </w:rPr>
            </w:pPr>
            <w:r w:rsidRPr="001753FF">
              <w:rPr>
                <w:rFonts w:ascii="Times New Roman" w:hAnsi="Times New Roman" w:cs="Times New Roman"/>
                <w:sz w:val="20"/>
                <w:szCs w:val="20"/>
              </w:rPr>
              <w:t>Outcome</w:t>
            </w:r>
          </w:p>
        </w:tc>
        <w:tc>
          <w:tcPr>
            <w:tcW w:w="6660" w:type="dxa"/>
          </w:tcPr>
          <w:p w:rsidR="00733241" w:rsidRPr="001753FF" w:rsidRDefault="00733241" w:rsidP="00126F26">
            <w:pPr>
              <w:spacing w:after="200"/>
              <w:rPr>
                <w:rFonts w:ascii="Times New Roman" w:hAnsi="Times New Roman" w:cs="Times New Roman"/>
                <w:sz w:val="20"/>
                <w:szCs w:val="20"/>
              </w:rPr>
            </w:pPr>
            <w:r w:rsidRPr="001753FF">
              <w:rPr>
                <w:rFonts w:ascii="Times New Roman" w:hAnsi="Times New Roman" w:cs="Times New Roman"/>
                <w:sz w:val="20"/>
                <w:szCs w:val="20"/>
              </w:rPr>
              <w:t>A stronger rapport between DLNR, Hawaiian communities and the g</w:t>
            </w:r>
            <w:r w:rsidR="00F81209" w:rsidRPr="001753FF">
              <w:rPr>
                <w:rFonts w:ascii="Times New Roman" w:hAnsi="Times New Roman" w:cs="Times New Roman"/>
                <w:sz w:val="20"/>
                <w:szCs w:val="20"/>
              </w:rPr>
              <w:t>eneral public can be achieved when</w:t>
            </w:r>
            <w:r w:rsidRPr="001753FF">
              <w:rPr>
                <w:rFonts w:ascii="Times New Roman" w:hAnsi="Times New Roman" w:cs="Times New Roman"/>
                <w:sz w:val="20"/>
                <w:szCs w:val="20"/>
              </w:rPr>
              <w:t xml:space="preserve"> com</w:t>
            </w:r>
            <w:r w:rsidR="00F81209" w:rsidRPr="001753FF">
              <w:rPr>
                <w:rFonts w:ascii="Times New Roman" w:hAnsi="Times New Roman" w:cs="Times New Roman"/>
                <w:sz w:val="20"/>
                <w:szCs w:val="20"/>
              </w:rPr>
              <w:t xml:space="preserve">mon understanding </w:t>
            </w:r>
            <w:r w:rsidRPr="001753FF">
              <w:rPr>
                <w:rFonts w:ascii="Times New Roman" w:hAnsi="Times New Roman" w:cs="Times New Roman"/>
                <w:sz w:val="20"/>
                <w:szCs w:val="20"/>
              </w:rPr>
              <w:t>is</w:t>
            </w:r>
            <w:r w:rsidR="00F81209" w:rsidRPr="001753FF">
              <w:rPr>
                <w:rFonts w:ascii="Times New Roman" w:hAnsi="Times New Roman" w:cs="Times New Roman"/>
                <w:sz w:val="20"/>
                <w:szCs w:val="20"/>
              </w:rPr>
              <w:t xml:space="preserve"> reached.  The</w:t>
            </w:r>
            <w:r w:rsidRPr="001753FF">
              <w:rPr>
                <w:rFonts w:ascii="Times New Roman" w:hAnsi="Times New Roman" w:cs="Times New Roman"/>
                <w:sz w:val="20"/>
                <w:szCs w:val="20"/>
              </w:rPr>
              <w:t xml:space="preserve"> gap between </w:t>
            </w:r>
            <w:r w:rsidR="00F81209" w:rsidRPr="001753FF">
              <w:rPr>
                <w:rFonts w:ascii="Times New Roman" w:hAnsi="Times New Roman" w:cs="Times New Roman"/>
                <w:sz w:val="20"/>
                <w:szCs w:val="20"/>
              </w:rPr>
              <w:t>western science</w:t>
            </w:r>
            <w:r w:rsidRPr="001753FF">
              <w:rPr>
                <w:rFonts w:ascii="Times New Roman" w:hAnsi="Times New Roman" w:cs="Times New Roman"/>
                <w:sz w:val="20"/>
                <w:szCs w:val="20"/>
              </w:rPr>
              <w:t xml:space="preserve"> (under which DLNR o</w:t>
            </w:r>
            <w:r w:rsidR="00F81209" w:rsidRPr="001753FF">
              <w:rPr>
                <w:rFonts w:ascii="Times New Roman" w:hAnsi="Times New Roman" w:cs="Times New Roman"/>
                <w:sz w:val="20"/>
                <w:szCs w:val="20"/>
              </w:rPr>
              <w:t>perates) and Hawaiian science (under which Native Hawaiian resource practitioners operate), through the Aha Moku System</w:t>
            </w:r>
            <w:r w:rsidR="008C6541" w:rsidRPr="001753FF">
              <w:rPr>
                <w:rFonts w:ascii="Times New Roman" w:hAnsi="Times New Roman" w:cs="Times New Roman"/>
                <w:sz w:val="20"/>
                <w:szCs w:val="20"/>
              </w:rPr>
              <w:t>, must</w:t>
            </w:r>
            <w:r w:rsidR="00F81209" w:rsidRPr="001753FF">
              <w:rPr>
                <w:rFonts w:ascii="Times New Roman" w:hAnsi="Times New Roman" w:cs="Times New Roman"/>
                <w:sz w:val="20"/>
                <w:szCs w:val="20"/>
              </w:rPr>
              <w:t xml:space="preserve"> be bridged.</w:t>
            </w:r>
          </w:p>
          <w:p w:rsidR="00126F26" w:rsidRPr="001753FF" w:rsidRDefault="00126F26" w:rsidP="00126F26">
            <w:pPr>
              <w:spacing w:after="200"/>
              <w:rPr>
                <w:rFonts w:ascii="Times New Roman" w:hAnsi="Times New Roman" w:cs="Times New Roman"/>
                <w:sz w:val="20"/>
                <w:szCs w:val="20"/>
              </w:rPr>
            </w:pPr>
            <w:r w:rsidRPr="001753FF">
              <w:rPr>
                <w:rFonts w:ascii="Times New Roman" w:hAnsi="Times New Roman" w:cs="Times New Roman"/>
                <w:sz w:val="20"/>
                <w:szCs w:val="20"/>
              </w:rPr>
              <w:t xml:space="preserve">Communities can become participants in the management of their local ecosystems.  They may relieve some of the burden of state concerns in their areas by taking responsibility as citizens, and through education may affect change with more conscientious behaviors. </w:t>
            </w:r>
          </w:p>
        </w:tc>
        <w:tc>
          <w:tcPr>
            <w:tcW w:w="4792" w:type="dxa"/>
          </w:tcPr>
          <w:p w:rsidR="00126F26" w:rsidRPr="001753FF" w:rsidRDefault="00126F26" w:rsidP="00126F26">
            <w:pPr>
              <w:spacing w:after="200"/>
              <w:rPr>
                <w:rFonts w:ascii="Times New Roman" w:hAnsi="Times New Roman" w:cs="Times New Roman"/>
                <w:sz w:val="20"/>
                <w:szCs w:val="20"/>
              </w:rPr>
            </w:pPr>
            <w:r w:rsidRPr="001753FF">
              <w:rPr>
                <w:rFonts w:ascii="Times New Roman" w:hAnsi="Times New Roman" w:cs="Times New Roman"/>
                <w:sz w:val="20"/>
                <w:szCs w:val="20"/>
              </w:rPr>
              <w:t>The DLNR will have not only a communication network at hand for better interaction regarding community issues, but it will have as well a knowledge source of traditional Hawaiian best practices as alternatives for handling current resource issues that are problematic or ineffective.</w:t>
            </w:r>
          </w:p>
          <w:p w:rsidR="009E3A8F" w:rsidRPr="001753FF" w:rsidRDefault="009E3A8F" w:rsidP="00126F26">
            <w:pPr>
              <w:spacing w:after="200"/>
              <w:rPr>
                <w:rFonts w:ascii="Times New Roman" w:hAnsi="Times New Roman" w:cs="Times New Roman"/>
                <w:sz w:val="20"/>
                <w:szCs w:val="20"/>
              </w:rPr>
            </w:pPr>
            <w:r w:rsidRPr="001753FF">
              <w:rPr>
                <w:rFonts w:ascii="Times New Roman" w:hAnsi="Times New Roman" w:cs="Times New Roman"/>
                <w:sz w:val="20"/>
                <w:szCs w:val="20"/>
              </w:rPr>
              <w:t xml:space="preserve">The Native Hawaiian values on natural and cultural resource will become embedded into the fabric of state policy. </w:t>
            </w:r>
          </w:p>
        </w:tc>
      </w:tr>
    </w:tbl>
    <w:p w:rsidR="00126F26" w:rsidRPr="00126F26" w:rsidRDefault="00126F26" w:rsidP="00126F26">
      <w:pPr>
        <w:rPr>
          <w:rFonts w:ascii="Times New Roman" w:hAnsi="Times New Roman" w:cs="Times New Roman"/>
          <w:sz w:val="24"/>
          <w:szCs w:val="24"/>
        </w:rPr>
      </w:pPr>
    </w:p>
    <w:p w:rsidR="00F8242A" w:rsidRDefault="00F8242A" w:rsidP="009E3A8F">
      <w:pPr>
        <w:rPr>
          <w:rFonts w:ascii="Times New Roman" w:hAnsi="Times New Roman" w:cs="Times New Roman"/>
          <w:b/>
          <w:sz w:val="24"/>
          <w:szCs w:val="24"/>
        </w:rPr>
      </w:pPr>
    </w:p>
    <w:p w:rsidR="00FA3699" w:rsidRPr="00FA3699" w:rsidRDefault="00126F26" w:rsidP="00FA3699">
      <w:pPr>
        <w:jc w:val="center"/>
        <w:rPr>
          <w:rFonts w:ascii="Times New Roman" w:hAnsi="Times New Roman" w:cs="Times New Roman"/>
          <w:b/>
          <w:sz w:val="24"/>
          <w:szCs w:val="24"/>
        </w:rPr>
      </w:pPr>
      <w:r w:rsidRPr="00126F26">
        <w:rPr>
          <w:rFonts w:ascii="Times New Roman" w:hAnsi="Times New Roman" w:cs="Times New Roman"/>
          <w:b/>
          <w:sz w:val="24"/>
          <w:szCs w:val="24"/>
        </w:rPr>
        <w:t xml:space="preserve">Diagram for </w:t>
      </w:r>
      <w:r w:rsidR="008B371E">
        <w:rPr>
          <w:rFonts w:ascii="Times New Roman" w:hAnsi="Times New Roman" w:cs="Times New Roman"/>
          <w:b/>
          <w:sz w:val="24"/>
          <w:szCs w:val="24"/>
        </w:rPr>
        <w:t>AMAC Kiole</w:t>
      </w:r>
      <w:r w:rsidRPr="00126F26">
        <w:rPr>
          <w:rFonts w:ascii="Times New Roman" w:hAnsi="Times New Roman" w:cs="Times New Roman"/>
          <w:b/>
          <w:sz w:val="24"/>
          <w:szCs w:val="24"/>
        </w:rPr>
        <w:t xml:space="preserve"> Responsibilities</w:t>
      </w:r>
    </w:p>
    <w:p w:rsidR="00FA3699" w:rsidRPr="00FA3699" w:rsidRDefault="00C157B5" w:rsidP="00FA3699">
      <w:pPr>
        <w:jc w:val="center"/>
        <w:rPr>
          <w:rFonts w:ascii="Times New Roman" w:hAnsi="Times New Roman" w:cs="Times New Roman"/>
          <w:b/>
          <w:sz w:val="24"/>
          <w:szCs w:val="24"/>
        </w:rPr>
      </w:pPr>
      <w:r>
        <w:rPr>
          <w:rFonts w:ascii="Times New Roman" w:hAnsi="Times New Roman" w:cs="Times New Roman"/>
          <w:b/>
          <w:sz w:val="24"/>
          <w:szCs w:val="24"/>
        </w:rPr>
        <w:pict>
          <v:shapetype id="_x0000_t202" coordsize="21600,21600" o:spt="202" path="m,l,21600r21600,l21600,xe">
            <v:stroke joinstyle="miter"/>
            <v:path gradientshapeok="t" o:connecttype="rect"/>
          </v:shapetype>
          <v:shape id="Text Box 7" o:spid="_x0000_s1036" type="#_x0000_t202" style="position:absolute;left:0;text-align:left;margin-left:441pt;margin-top:5.5pt;width:162pt;height:54pt;z-index:25166131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q7ArdACAAAVBgAADgAAAGRycy9lMm9Eb2MueG1srFRNb9swDL0P2H8QdE9tB06TGnUKN0WGAUVX&#10;rB16VmQpMaavSUribNh/HyXbadrtsA672BRJUeTjIy+vWinQjlnXaFXi7CzFiCmq60atS/zlcTma&#10;YeQ8UTURWrESH5jDV/P37y73pmBjvdGiZhZBEOWKvSnxxntTJImjGyaJO9OGKTBybSXxcLTrpLZk&#10;D9GlSMZpep7sta2N1ZQ5B9qbzojnMT7njPpPnDvmkSgx5Obj18bvKnyT+SUp1paYTUP7NMg/ZCFJ&#10;o+DRY6gb4gna2ua3ULKhVjvN/RnVMtGcN5TFGqCaLH1VzcOGGBZrAXCcOcLk/l9Yere7t6ipSzzF&#10;SBEJLXpkrUfXukXTgM7euAKcHgy4+RbU0OVB70AZim65leEP5SCwA86HI7YhGAXlOJ1M8xRMFGzn&#10;s8kMZAifPN821vkPTEsUhBJb6F2ElOxune9cB5fwmNLLRojYP6FeKCBmp2GRAN1tUkAmIAbPkFNs&#10;zo/FZDquppOL0Xk1yUZ5ls5GVZWORzfLKq3SfLm4yK9/QhaSZHmxB5oYIFkACIBYCrLuWxLMf9cT&#10;SegLBmdZErnT1QeBIyRDqklAv0M5Sv4gWChAqM+MQ9ci2EER54UthEU7AkwnlDLlY58iGOAdvDgA&#10;9paLvX+ELEL5lssd+MPLWvnjZdkobWNrX6Vdfx1S5p0/gHFSdxB9u2ojXY8kXOn6ANy0upttZ+iy&#10;AQLdEufviYVhBs7BgvKf4MOF3pdY9xJGG22//0kf/KGfYMUodL3E7tuWWIaR+Khg+i6yPA/bJB5y&#10;4BAc7KlldWpRW7nQ0JUMVqGhUQz+Xgwit1o+wR6rwqtgIorC2yX2g7jw3cqCPUhZVUUn2B+G+Fv1&#10;YGgIHZoUxuOxfSLW9DPkgUh3elgjpHg1Sp1vuKl0tfWaN3HOAs4dqj3+sHsiLfs9GZbb6Tl6PW/z&#10;+S8AAAD//wMAUEsDBBQABgAIAAAAIQANfwR02wAAAAsBAAAPAAAAZHJzL2Rvd25yZXYueG1sTE/J&#10;TsMwEL0j8Q/WIHGjdiOo0jROVRVxBdEFiZsbT5Oo8TiK3Sb8PZMTnGZ5T2/J16NrxQ370HjSMJ8p&#10;EEiltw1VGg77t6cURIiGrGk9oYYfDLAu7u9yk1k/0CfedrESLEIhMxrqGLtMylDW6EyY+Q6JsbPv&#10;nYl89pW0vRlY3LUyUWohnWmIHWrT4bbG8rK7Og3H9/P317P6qF7dSzf4UUlyS6n148O4WYGIOMY/&#10;MkzxOToUnOnkr2SDaDWkacJdIgNznhMhUQveTtNnqUAWufzfofgFAAD//wMAUEsBAi0AFAAGAAgA&#10;AAAhAOSZw8D7AAAA4QEAABMAAAAAAAAAAAAAAAAAAAAAAFtDb250ZW50X1R5cGVzXS54bWxQSwEC&#10;LQAUAAYACAAAACEAI7Jq4dcAAACUAQAACwAAAAAAAAAAAAAAAAAsAQAAX3JlbHMvLnJlbHNQSwEC&#10;LQAUAAYACAAAACEAGq7ArdACAAAVBgAADgAAAAAAAAAAAAAAAAAsAgAAZHJzL2Uyb0RvYy54bWxQ&#10;SwECLQAUAAYACAAAACEADX8EdNsAAAALAQAADwAAAAAAAAAAAAAAAAAoBQAAZHJzL2Rvd25yZXYu&#10;eG1sUEsFBgAAAAAEAAQA8wAAADAGAAAAAA==&#10;" filled="f" stroked="f">
            <v:textbox>
              <w:txbxContent>
                <w:p w:rsidR="00352984" w:rsidRDefault="00352984" w:rsidP="009B6364">
                  <w:pPr>
                    <w:pBdr>
                      <w:top w:val="single" w:sz="4" w:space="1" w:color="auto"/>
                      <w:left w:val="single" w:sz="4" w:space="4" w:color="auto"/>
                      <w:bottom w:val="single" w:sz="4" w:space="7" w:color="auto"/>
                      <w:right w:val="single" w:sz="4" w:space="4" w:color="auto"/>
                    </w:pBdr>
                    <w:jc w:val="center"/>
                    <w:rPr>
                      <w:rFonts w:ascii="Times New Roman" w:hAnsi="Times New Roman" w:cs="Times New Roman"/>
                      <w:sz w:val="24"/>
                      <w:szCs w:val="24"/>
                    </w:rPr>
                  </w:pPr>
                  <w:r>
                    <w:rPr>
                      <w:rFonts w:ascii="Times New Roman" w:hAnsi="Times New Roman" w:cs="Times New Roman"/>
                      <w:sz w:val="24"/>
                      <w:szCs w:val="24"/>
                    </w:rPr>
                    <w:t>DLNR/BLNR</w:t>
                  </w:r>
                </w:p>
                <w:p w:rsidR="00352984" w:rsidRPr="009B6364" w:rsidRDefault="00352984" w:rsidP="009B6364">
                  <w:pPr>
                    <w:pBdr>
                      <w:top w:val="single" w:sz="4" w:space="1" w:color="auto"/>
                      <w:left w:val="single" w:sz="4" w:space="4" w:color="auto"/>
                      <w:bottom w:val="single" w:sz="4" w:space="7" w:color="auto"/>
                      <w:right w:val="single" w:sz="4" w:space="4" w:color="auto"/>
                    </w:pBdr>
                    <w:jc w:val="center"/>
                    <w:rPr>
                      <w:rFonts w:ascii="Times New Roman" w:hAnsi="Times New Roman" w:cs="Times New Roman"/>
                      <w:sz w:val="24"/>
                      <w:szCs w:val="24"/>
                    </w:rPr>
                  </w:pPr>
                  <w:r>
                    <w:rPr>
                      <w:rFonts w:ascii="Times New Roman" w:hAnsi="Times New Roman" w:cs="Times New Roman"/>
                      <w:sz w:val="24"/>
                      <w:szCs w:val="24"/>
                    </w:rPr>
                    <w:t>Legislature</w:t>
                  </w:r>
                </w:p>
              </w:txbxContent>
            </v:textbox>
            <w10:wrap type="square"/>
          </v:shape>
        </w:pict>
      </w:r>
      <w:r>
        <w:rPr>
          <w:rFonts w:ascii="Times New Roman" w:hAnsi="Times New Roman" w:cs="Times New Roman"/>
          <w:b/>
          <w:sz w:val="24"/>
          <w:szCs w:val="24"/>
        </w:rPr>
        <w:pict>
          <v:shape id="Text Box 8" o:spid="_x0000_s1037" type="#_x0000_t202" style="position:absolute;left:0;text-align:left;margin-left:81pt;margin-top:5.5pt;width:171pt;height:54pt;z-index:251662336;visibility:visible;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dug5NACAAAVBgAADgAAAGRycy9lMm9Eb2MueG1srFRNb9swDL0P2H8QdE9tB06TGnUKN0WGAUVX&#10;rB16VmQpMaavSUribNh/HyXbadrtsA672BRJUeR7JC+vWinQjlnXaFXi7CzFiCmq60atS/zlcTma&#10;YeQ8UTURWrESH5jDV/P37y73pmBjvdGiZhZBEOWKvSnxxntTJImjGyaJO9OGKTBybSXxcLTrpLZk&#10;D9GlSMZpep7sta2N1ZQ5B9qbzojnMT7njPpPnDvmkSgx5Obj18bvKnyT+SUp1paYTUP7NMg/ZCFJ&#10;o+DRY6gb4gna2ua3ULKhVjvN/RnVMtGcN5TFGqCaLH1VzcOGGBZrAXCcOcLk/l9Yere7t6ipSwxE&#10;KSKBokfWenStWzQL6OyNK8DpwYCbb0ENLA96B8pQdMutDH8oB4EdcD4csQ3BKCjH2TSbpmCiYDuf&#10;TWYgQ/jk+baxzn9gWqIglNgCdxFSsrt1vnMdXMJjSi8bISJ/Qr1QQMxOw2IDdLdJAZmAGDxDTpGc&#10;H4vJdFxNJxej82qSjfIsnY2qKh2PbpZVWqX5cnGRX/+ELCTJ8mIPbWKgyQJAAMRSkHVPSTD/HSeS&#10;0BcdnGVJ7J2uPggcIRlSTQL6HcpR8gfBQgFCfWYcWItgB0WcF7YQFu0IdDqhlCkfeYpggHfw4gDY&#10;Wy72/hGyCOVbLnfgDy9r5Y+XZaO0jdS+Srv+OqTMO38A46TuIPp21cZ2HQ9NuNL1AXrT6m62naHL&#10;Bhroljh/TywMM/QcLCj/CT5c6H2JdS9htNH2+5/0wR/4BCtGgfUSu29bYhlG4qOC6bvI8jxsk3jI&#10;oYfgYE8tq1OL2sqFBlYyWIWGRjH4ezGI3Gr5BHusCq+CiSgKb5fYD+LCdysL9iBlVRWdYH8Y4m/V&#10;g6EhdCApjMdj+0Ss6WfIQyPd6WGNkOLVKHW+4abS1dZr3sQ5Czh3qPb4w+6JbdnvybDcTs/R63mb&#10;z38BAAD//wMAUEsDBBQABgAIAAAAIQCgmTy12wAAAAoBAAAPAAAAZHJzL2Rvd25yZXYueG1sTE/L&#10;bsIwELxX6j9YW4lbWYMAlTQOQlS9UpU+pN5MvCRR43UUG5L+fZdTe9qZ3dHsTL4Zfasu1McmsIHZ&#10;VIMiLoNruDLw/vZ8/wAqJsvOtoHJwA9F2BS3N7nNXBj4lS6HVCkx4ZhZA3VKXYYYy5q8jdPQEcvt&#10;FHpvk9C+QtfbQcx9i3OtV+htw/Khth3taiq/D2dv4GN/+vpc6JfqyS+7IYwa2a/RmMnduH0ElWhM&#10;f2K4xpfoUEimYzizi6oVvppLlyRgJlMES70QcLwu1hqwyPF/heIXAAD//wMAUEsBAi0AFAAGAAgA&#10;AAAhAOSZw8D7AAAA4QEAABMAAAAAAAAAAAAAAAAAAAAAAFtDb250ZW50X1R5cGVzXS54bWxQSwEC&#10;LQAUAAYACAAAACEAI7Jq4dcAAACUAQAACwAAAAAAAAAAAAAAAAAsAQAAX3JlbHMvLnJlbHNQSwEC&#10;LQAUAAYACAAAACEAodug5NACAAAVBgAADgAAAAAAAAAAAAAAAAAsAgAAZHJzL2Uyb0RvYy54bWxQ&#10;SwECLQAUAAYACAAAACEAoJk8tdsAAAAKAQAADwAAAAAAAAAAAAAAAAAoBQAAZHJzL2Rvd25yZXYu&#10;eG1sUEsFBgAAAAAEAAQA8wAAADAGAAAAAA==&#10;" filled="f" stroked="f">
            <v:textbox>
              <w:txbxContent>
                <w:p w:rsidR="00352984" w:rsidRPr="00F81209" w:rsidRDefault="00352984" w:rsidP="00FA3699">
                  <w:pPr>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r w:rsidRPr="00F81209">
                    <w:rPr>
                      <w:rFonts w:ascii="Times New Roman" w:hAnsi="Times New Roman" w:cs="Times New Roman"/>
                    </w:rPr>
                    <w:t>Moku and ‘Ahupua’a</w:t>
                  </w:r>
                </w:p>
                <w:p w:rsidR="00352984" w:rsidRPr="00F81209" w:rsidRDefault="00352984" w:rsidP="00FA3699">
                  <w:pPr>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r w:rsidRPr="00F81209">
                    <w:rPr>
                      <w:rFonts w:ascii="Times New Roman" w:hAnsi="Times New Roman" w:cs="Times New Roman"/>
                    </w:rPr>
                    <w:t>Community Collaboration</w:t>
                  </w:r>
                </w:p>
              </w:txbxContent>
            </v:textbox>
            <w10:wrap type="square"/>
          </v:shape>
        </w:pict>
      </w:r>
      <w:r>
        <w:rPr>
          <w:rFonts w:ascii="Times New Roman" w:hAnsi="Times New Roman" w:cs="Times New Roman"/>
          <w:b/>
          <w:sz w:val="24"/>
          <w:szCs w:val="24"/>
        </w:rPr>
        <w:pict>
          <v:shape id="Text Box 6" o:spid="_x0000_s1035" type="#_x0000_t202" style="position:absolute;left:0;text-align:left;margin-left:261pt;margin-top:5.5pt;width:171pt;height:54pt;z-index:251660288;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IvB0NACAAAVBgAADgAAAGRycy9lMm9Eb2MueG1srFRLb9swDL4P2H8QdE9tZ3nVqFO4KTIMKNpi&#10;7dCzIkuJMb0mKYmzYf99lGynabfDOuxiUyRFkR8/8uKykQLtmHW1VgXOzlKMmKK6qtW6wF8el4MZ&#10;Rs4TVRGhFSvwgTl8OX//7mJvcjbUGy0qZhEEUS7fmwJvvDd5kji6YZK4M22YAiPXVhIPR7tOKkv2&#10;EF2KZJimk2SvbWWspsw50F63RjyP8Tln1N9x7phHosCQm49fG7+r8E3mFyRfW2I2Ne3SIP+QhSS1&#10;gkePoa6JJ2hr699CyZpa7TT3Z1TLRHNeUxZrgGqy9FU1DxtiWKwFwHHmCJP7f2Hp7e7eoroq8AQj&#10;RSS06JE1Hl3pBk0COnvjcnB6MODmG1BDl3u9A2UouuFWhj+Ug8AOOB+O2IZgFJTDbJpNUzBRsE1m&#10;4xnIED55vm2s8x+ZligIBbbQuwgp2d0437r2LuExpZe1ELF/Qr1QQMxWwyIB2tskh0xADJ4hp9ic&#10;H4vxdFhOx+eDSTnOBqMsnQ3KMh0OrpdlWqaj5eJ8dPUTspAkG+V7oIkBkgWAAIilIOuuJcH8dz2R&#10;hL5gcJYlkTttfRA4QtKnmgT0W5Sj5A+ChQKE+sw4dC2CHRRxXthCWLQjwHRCKVM+9imCAd7BiwNg&#10;b7nY+UfIIpRvudyC37+slT9elrXSNrb2VdrV1z5l3voDGCd1B9E3qybS9UNPwpWuDsBNq9vZdoYu&#10;ayDQDXH+nlgYZuAcLCh/Bx8u9L7AupMw2mj7/U/64A/9BCtGoesFdt+2xDKMxCcF03eejUZhm8TD&#10;CDgEB3tqWZ1a1FYuNHQlg1VoaBSDvxe9yK2WT7DHyvAqmIii8HaBfS8ufLuyYA9SVpbRCfaHIf5G&#10;PRgaQocmhfF4bJ6INd0MeSDSre7XCMlfjVLrG24qXW695nWcs4Bzi2qHP+yeSMtuT4bldnqOXs/b&#10;fP4LAAD//wMAUEsDBBQABgAIAAAAIQAoRmv22wAAAAoBAAAPAAAAZHJzL2Rvd25yZXYueG1sTE/L&#10;TsMwELwj8Q/WInGj60Zt1YY4FQJxBdECEjc33iYR8TqK3Sb8PdsTnPYxo3kU28l36kxDbAMbmM80&#10;KOIquJZrA+/757s1qJgsO9sFJgM/FGFbXl8VNndh5Dc671KtRIRjbg00KfU5Yqwa8jbOQk8s2DEM&#10;3iY5hxrdYEcR9x1mWq/Q25bFobE9PTZUfe9O3sDHy/Hrc6Ff6ye/7McwaWS/QWNub6aHe1CJpvRH&#10;hkt8iQ6lZDqEE7uoOgPLLJMuSYC5TCGsVwtZDpfHRgOWBf6vUP4CAAD//wMAUEsBAi0AFAAGAAgA&#10;AAAhAOSZw8D7AAAA4QEAABMAAAAAAAAAAAAAAAAAAAAAAFtDb250ZW50X1R5cGVzXS54bWxQSwEC&#10;LQAUAAYACAAAACEAI7Jq4dcAAACUAQAACwAAAAAAAAAAAAAAAAAsAQAAX3JlbHMvLnJlbHNQSwEC&#10;LQAUAAYACAAAACEAdIvB0NACAAAVBgAADgAAAAAAAAAAAAAAAAAsAgAAZHJzL2Uyb0RvYy54bWxQ&#10;SwECLQAUAAYACAAAACEAKEZr9tsAAAAKAQAADwAAAAAAAAAAAAAAAAAoBQAAZHJzL2Rvd25yZXYu&#10;eG1sUEsFBgAAAAAEAAQA8wAAADAGAAAAAA==&#10;" filled="f" stroked="f">
            <v:textbox>
              <w:txbxContent>
                <w:p w:rsidR="00352984" w:rsidRPr="00F81209" w:rsidRDefault="00352984" w:rsidP="00FA3699">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sidRPr="00F81209">
                    <w:rPr>
                      <w:rFonts w:ascii="Times New Roman" w:hAnsi="Times New Roman" w:cs="Times New Roman"/>
                      <w:b/>
                      <w:sz w:val="28"/>
                      <w:szCs w:val="28"/>
                    </w:rPr>
                    <w:t>Aha Moku Advisory Council Po'o</w:t>
                  </w:r>
                </w:p>
              </w:txbxContent>
            </v:textbox>
            <w10:wrap type="square"/>
          </v:shape>
        </w:pict>
      </w:r>
    </w:p>
    <w:p w:rsidR="00FA3699" w:rsidRPr="00FA3699" w:rsidRDefault="00C157B5" w:rsidP="00FA3699">
      <w:pPr>
        <w:jc w:val="center"/>
        <w:rPr>
          <w:rFonts w:ascii="Times New Roman" w:hAnsi="Times New Roman" w:cs="Times New Roman"/>
          <w:b/>
          <w:sz w:val="24"/>
          <w:szCs w:val="24"/>
        </w:rPr>
      </w:pPr>
      <w:r>
        <w:rPr>
          <w:rFonts w:ascii="Times New Roman" w:hAnsi="Times New Roman" w:cs="Times New Roman"/>
          <w:b/>
          <w:sz w:val="24"/>
          <w:szCs w:val="24"/>
        </w:rPr>
        <w:pict>
          <v:shapetype id="_x0000_t32" coordsize="21600,21600" o:spt="32" o:oned="t" path="m,l21600,21600e" filled="f">
            <v:path arrowok="t" fillok="f" o:connecttype="none"/>
            <o:lock v:ext="edit" shapetype="t"/>
          </v:shapetype>
          <v:shape id="Straight Arrow Connector 13" o:spid="_x0000_s1039" type="#_x0000_t32" style="position:absolute;left:0;text-align:left;margin-left:423pt;margin-top:12.95pt;width:27pt;height:0;z-index:25166438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qfs09oBAAAXBAAADgAAAGRycy9lMm9Eb2MueG1srFPbjtMwEH1H4h8sv9OkXYQgarpCXeAFQcXC&#10;B3idcWPJN41Nk/w9YyfNIliBhHiZxJdzZs6Z8f52tIZdAKP2ruXbTc0ZOOk77c4t//b1/YvXnMUk&#10;XCeMd9DyCSK/PTx/th9CAzvfe9MBMiJxsRlCy/uUQlNVUfZgRdz4AI4OlUcrEi3xXHUoBmK3ptrV&#10;9atq8NgF9BJipN27+ZAfCr9SINNnpSIkZlpOtaUSscSHHKvDXjRnFKHXcilD/EMVVmhHSVeqO5EE&#10;+476NyqrJfroVdpIbyuvlJZQNJCabf2LmvteBChayJwYVpvi/6OVny4nZLqj3t1w5oSlHt0nFPrc&#10;J/YW0Q/s6J0jHz0yukJ+DSE2BDu6Ey6rGE6YxY8Kbf6SLDYWj6fVYxgTk7R583L3pqZOyOtR9YgL&#10;GNMH8Jbln5bHpY61gG2xWFw+xkSZCXgF5KTG5diD6N65jqUpkBKRBcw9TkKbJw6IJAOrLGqWUf7S&#10;ZGAm/QKK7KHCdyV5GUw4GmQXQSMlpASXtjlFYaLbGaa0MSuw/jtwuZ+hUIZ2Bc+S/5h1RZTM3qUV&#10;bLXz+FT2NF5LVvP9qwOz7mzBg++m0uBiDU1fUbi8lDzeP68L/PE9H34AAAD//wMAUEsDBBQABgAI&#10;AAAAIQCoUKVd3QAAAAkBAAAPAAAAZHJzL2Rvd25yZXYueG1sTI/BTsMwEETvSPyDtUjcqE1VojaN&#10;U1EQEuKCmtL7NlmS0HgdYrcNf88iDnDc2dHMm2w1uk6daAitZwu3EwOKuPRVy7WFt+3TzRxUiMgV&#10;dp7JwhcFWOWXFxmmlT/zhk5FrJWEcEjRQhNjn2odyoYchonvieX37geHUc6h1tWAZwl3nZ4ak2iH&#10;LUtDgz09NFQeiqOzENe7ZFvO6s/HjXl+/SgOuDYvaO311Xi/BBVpjH9m+MEXdMiFae+PXAXVWZjP&#10;EtkSLUzvFqDEsDBGhP2voPNM/1+QfwMAAP//AwBQSwECLQAUAAYACAAAACEA5JnDwPsAAADhAQAA&#10;EwAAAAAAAAAAAAAAAAAAAAAAW0NvbnRlbnRfVHlwZXNdLnhtbFBLAQItABQABgAIAAAAIQAjsmrh&#10;1wAAAJQBAAALAAAAAAAAAAAAAAAAACwBAABfcmVscy8ucmVsc1BLAQItABQABgAIAAAAIQC6p+zT&#10;2gEAABcEAAAOAAAAAAAAAAAAAAAAACwCAABkcnMvZTJvRG9jLnhtbFBLAQItABQABgAIAAAAIQCo&#10;UKVd3QAAAAkBAAAPAAAAAAAAAAAAAAAAADIEAABkcnMvZG93bnJldi54bWxQSwUGAAAAAAQABADz&#10;AAAAPAUAAAAA&#10;" strokecolor="#4f81bd [3204]" strokeweight="2pt">
            <v:stroke startarrow="open" endarrow="open"/>
            <v:shadow on="t" opacity="24903f" origin=",.5" offset="0,.55556mm"/>
          </v:shape>
        </w:pict>
      </w:r>
      <w:r>
        <w:rPr>
          <w:rFonts w:ascii="Times New Roman" w:hAnsi="Times New Roman" w:cs="Times New Roman"/>
          <w:b/>
          <w:sz w:val="24"/>
          <w:szCs w:val="24"/>
        </w:rPr>
        <w:pict>
          <v:shape id="Straight Arrow Connector 11" o:spid="_x0000_s1038" type="#_x0000_t32" style="position:absolute;left:0;text-align:left;margin-left:243pt;margin-top:12.95pt;width:27pt;height:0;z-index:25166336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vTbkdkBAAAXBAAADgAAAGRycy9lMm9Eb2MueG1srFPbjtMwEH1H4h8sv9OkBSGImq5QF3hBULHw&#10;AV5n3FjyTWPTJH/P2EmzaFmBhHiZxJdzZs6Z8f5mtIZdAKP2ruXbTc0ZOOk77c4t//7tw4s3nMUk&#10;XCeMd9DyCSK/OTx/th9CAzvfe9MBMiJxsRlCy/uUQlNVUfZgRdz4AI4OlUcrEi3xXHUoBmK3ptrV&#10;9etq8NgF9BJipN3b+ZAfCr9SINMXpSIkZlpOtaUSscT7HKvDXjRnFKHXcilD/EMVVmhHSVeqW5EE&#10;+4H6NyqrJfroVdpIbyuvlJZQNJCabf1IzV0vAhQtZE4Mq03x/9HKz5cTMt1R77acOWGpR3cJhT73&#10;ib1D9AM7eufIR4+MrpBfQ4gNwY7uhMsqhhNm8aNCm78ki43F42n1GMbEJG2+fLV7W1Mn5PWoesAF&#10;jOkjeMvyT8vjUsdawLZYLC6fYqLMBLwCclLjcuxBdO9dx9IUSInIAuYeJ6HNEwdEkoFVFjXLKH9p&#10;MjCTfgVF9lDhu5K8DCYcDbKLoJESUoJLxZbCRLczTGljVmD9d+ByP0OhDO0KniX/MeuKKJm9SyvY&#10;aufxqexpvJas5vtXB2bd2YJ7302lwcUamr5i+PJS8nj/ui7wh/d8+AkAAP//AwBQSwMEFAAGAAgA&#10;AAAhADBkeCzdAAAACQEAAA8AAABkcnMvZG93bnJldi54bWxMj8FOwzAQRO9I/IO1SNyoTZVGJcSp&#10;KAgJcUFN4b5NliQ0XofYbcPfs4gDHHd2NPMmX02uV0caQ+fZwvXMgCKufN1xY+F1+3i1BBUico29&#10;Z7LwRQFWxflZjlntT7yhYxkbJSEcMrTQxjhkWoeqJYdh5gdi+b370WGUc2x0PeJJwl2v58ak2mHH&#10;0tDiQPctVfvy4CzE9Vu6rZLm82Fjnl4+yj2uzTNae3kx3d2CijTFPzP84As6FMK08weug+otJMtU&#10;tkQL88UNKDEsEiPC7lfQRa7/Lyi+AQAA//8DAFBLAQItABQABgAIAAAAIQDkmcPA+wAAAOEBAAAT&#10;AAAAAAAAAAAAAAAAAAAAAABbQ29udGVudF9UeXBlc10ueG1sUEsBAi0AFAAGAAgAAAAhACOyauHX&#10;AAAAlAEAAAsAAAAAAAAAAAAAAAAALAEAAF9yZWxzLy5yZWxzUEsBAi0AFAAGAAgAAAAhAC7025HZ&#10;AQAAFwQAAA4AAAAAAAAAAAAAAAAALAIAAGRycy9lMm9Eb2MueG1sUEsBAi0AFAAGAAgAAAAhADBk&#10;eCzdAAAACQEAAA8AAAAAAAAAAAAAAAAAMQQAAGRycy9kb3ducmV2LnhtbFBLBQYAAAAABAAEAPMA&#10;AAA7BQAAAAA=&#10;" strokecolor="#4f81bd [3204]" strokeweight="2pt">
            <v:stroke startarrow="open" endarrow="open"/>
            <v:shadow on="t" opacity="24903f" origin=",.5" offset="0,.55556mm"/>
          </v:shape>
        </w:pict>
      </w:r>
    </w:p>
    <w:p w:rsidR="00FA3699" w:rsidRPr="00FA3699" w:rsidRDefault="00FA3699" w:rsidP="00FA3699">
      <w:pPr>
        <w:jc w:val="center"/>
        <w:rPr>
          <w:rFonts w:ascii="Times New Roman" w:hAnsi="Times New Roman" w:cs="Times New Roman"/>
          <w:b/>
          <w:sz w:val="24"/>
          <w:szCs w:val="24"/>
        </w:rPr>
      </w:pPr>
    </w:p>
    <w:p w:rsidR="00FA3699" w:rsidRPr="00FA3699" w:rsidRDefault="00C157B5" w:rsidP="00FA3699">
      <w:pPr>
        <w:jc w:val="center"/>
        <w:rPr>
          <w:rFonts w:ascii="Times New Roman" w:hAnsi="Times New Roman" w:cs="Times New Roman"/>
          <w:b/>
          <w:sz w:val="24"/>
          <w:szCs w:val="24"/>
        </w:rPr>
      </w:pPr>
      <w:r>
        <w:rPr>
          <w:rFonts w:ascii="Times New Roman" w:hAnsi="Times New Roman" w:cs="Times New Roman"/>
          <w:b/>
          <w:sz w:val="24"/>
          <w:szCs w:val="24"/>
        </w:rPr>
        <w:pict>
          <v:shape id="Straight Arrow Connector 17" o:spid="_x0000_s1043" type="#_x0000_t32" style="position:absolute;left:0;text-align:left;margin-left:414pt;margin-top:2.8pt;width:162pt;height:54pt;z-index:251668480;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CqTItgBAAAEBAAADgAAAGRycy9lMm9Eb2MueG1srFPbjtMwEH1H4h8sv9OkFbtbRU1XqAu8IKhY&#10;+ACvYzeWfNN4aNK/Z+ykWQQIJMTLxM7MmZlzZry7H51lZwXJBN/y9armTHkZOuNPLf/65d2rLWcJ&#10;he+EDV61/KISv9+/fLEbYqM2oQ+2U8AoiU/NEFveI8amqpLslRNpFaLy5NQBnEC6wqnqQAyU3dlq&#10;U9e31RCgixCkSon+PkxOvi/5tVYSP2mdFDLbcuoNi4Vin7Kt9jvRnEDE3si5DfEPXThhPBVdUj0I&#10;FOwbmF9SOSMhpKBxJYOrgtZGqsKB2Kzrn9g89iKqwoXESXGRKf2/tPLj+QjMdDS7O868cDSjRwRh&#10;Tj2yNwBhYIfgPekYgFEI6TXE1BDs4I8w31I8QiY/anD5S7TYWDS+LBqrEZmkn5v65u51TaOQ5Lvd&#10;3mzpTGmqZ3SEhO9VcCwfWp7mbpY21kVocf6QcAJeAbm09dmiMPat7xheIvERmcZcJPurzGDquZzw&#10;YtWE/aw0aZG7LDXKFqqDBXYWtD9CSuVxvWSi6AzTxtoFWP8dOMdnqCobuoAnZn+suiBK5eBxATvj&#10;A/yuOo7XlvUUf1Vg4p0leArdpUyzSEOrVgYyP4u8yz/eC/z58e6/AwAA//8DAFBLAwQUAAYACAAA&#10;ACEA7zQalt0AAAAKAQAADwAAAGRycy9kb3ducmV2LnhtbEyPQU+EMBCF7yb+h2ZMvBi3gIEQpGzM&#10;Ri8aD8t68DjQEYh0SmjZxX9vOeltZt7Lm++V+9WM4kyzGywriHcRCOLW6oE7BR+nl/schPPIGkfL&#10;pOCHHOyr66sSC20vfKRz7TsRQtgVqKD3fiqkdG1PBt3OTsRB+7KzQR/WuZN6xksIN6NMoiiTBgcO&#10;H3qc6NBT+10vRkHb3KF7Xg7vcZ2/pZ/dEV81Zkrd3qxPjyA8rf7PDBt+QIcqMDV2Ye3EqCBP8tDF&#10;K0gzEJsep0k4NNv0kIGsSvm/QvULAAD//wMAUEsBAi0AFAAGAAgAAAAhAOSZw8D7AAAA4QEAABMA&#10;AAAAAAAAAAAAAAAAAAAAAFtDb250ZW50X1R5cGVzXS54bWxQSwECLQAUAAYACAAAACEAI7Jq4dcA&#10;AACUAQAACwAAAAAAAAAAAAAAAAAsAQAAX3JlbHMvLnJlbHNQSwECLQAUAAYACAAAACEAKCqTItgB&#10;AAAEBAAADgAAAAAAAAAAAAAAAAAsAgAAZHJzL2Uyb0RvYy54bWxQSwECLQAUAAYACAAAACEA7zQa&#10;lt0AAAAKAQAADwAAAAAAAAAAAAAAAAAwBAAAZHJzL2Rvd25yZXYueG1sUEsFBgAAAAAEAAQA8wAA&#10;ADoFAAAAAA==&#10;" strokecolor="#4f81bd [3204]" strokeweight="2pt">
            <v:stroke endarrow="open"/>
            <v:shadow on="t" opacity="24903f" origin=",.5" offset="0,.55556mm"/>
          </v:shape>
        </w:pict>
      </w:r>
      <w:r>
        <w:rPr>
          <w:rFonts w:ascii="Times New Roman" w:hAnsi="Times New Roman" w:cs="Times New Roman"/>
          <w:b/>
          <w:sz w:val="24"/>
          <w:szCs w:val="24"/>
        </w:rPr>
        <w:pict>
          <v:shape id="Straight Arrow Connector 16" o:spid="_x0000_s1042" type="#_x0000_t32" style="position:absolute;left:0;text-align:left;margin-left:369pt;margin-top:2.8pt;width:54pt;height:54pt;z-index:251667456;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zrvwdUBAAADBAAADgAAAGRycy9lMm9Eb2MueG1srFPbjtMwEH1H4h8sv9Oklaiqqulq1V14QVCx&#10;8AFeZ9xY8k1j0yR/z9hJswgQSIiXiZ3xmTnneHy4G6xhV8CovWv4elVzBk76VrtLw79+efdmx1lM&#10;wrXCeAcNHyHyu+PrV4c+7GHjO29aQEZFXNz3oeFdSmFfVVF2YEVc+QCOksqjFYm2eKlaFD1Vt6ba&#10;1PW26j22Ab2EGOnvw5Tkx1JfKZDpk1IREjMNJ26pRCzxOcfqeBD7C4rQaTnTEP/AwgrtqOlS6kEk&#10;wb6h/qWU1RJ99CqtpLeVV0pLKBpIzbr+Sc1TJwIULWRODItN8f+VlR+vZ2S6pbvbcuaEpTt6Sij0&#10;pUvsHtH37OSdIx89MjpCfvUh7gl2cmecdzGcMYsfFNr8JVlsKB6Pi8cwJCbp53b3dlfTTUhKzWuq&#10;Ur2AA8b0HrxledHwOJNZWKyLz+L6IaYJeAPkzsblmIQ2j65laQwkR2QVmTg1yfkqC5gol1UaDUzY&#10;z6DICiK5KT3KEMLJILsKGh8hJbi0XirR6QxT2pgFWP8dOJ/PUCgDuoAnZX/suiBKZ+/SArbaefxd&#10;9zTcKKvp/M2BSXe24Nm3Y7nMYg1NWvFqfhV5lH/cF/jL2z1+BwAA//8DAFBLAwQUAAYACAAAACEA&#10;0iaGtN4AAAAJAQAADwAAAGRycy9kb3ducmV2LnhtbEyPMU/DMBSEdyT+g/WQWBB1QqmJQpwKVbCA&#10;GBo6dHyJH0lEbEex04Z/z2OC8XSnu++K7WIHcaIp9N5pSFcJCHKNN71rNRw+Xm4zECGiMzh4Rxq+&#10;KcC2vLwoMDf+7PZ0qmIruMSFHDV0MY65lKHpyGJY+ZEce59+shhZTq00E5653A7yLkmUtNg7Xuhw&#10;pF1HzVc1Ww1NfYPhed69p1X2tjm2e3w1qLS+vlqeHkFEWuJfGH7xGR1KZqr97EwQg4aHdcZfooaN&#10;AsF+dq9Y1xxM1wpkWcj/D8ofAAAA//8DAFBLAQItABQABgAIAAAAIQDkmcPA+wAAAOEBAAATAAAA&#10;AAAAAAAAAAAAAAAAAABbQ29udGVudF9UeXBlc10ueG1sUEsBAi0AFAAGAAgAAAAhACOyauHXAAAA&#10;lAEAAAsAAAAAAAAAAAAAAAAALAEAAF9yZWxzLy5yZWxzUEsBAi0AFAAGAAgAAAAhAJ8678HVAQAA&#10;AwQAAA4AAAAAAAAAAAAAAAAALAIAAGRycy9lMm9Eb2MueG1sUEsBAi0AFAAGAAgAAAAhANImhrTe&#10;AAAACQEAAA8AAAAAAAAAAAAAAAAALQQAAGRycy9kb3ducmV2LnhtbFBLBQYAAAAABAAEAPMAAAA4&#10;BQAAAAA=&#10;" strokecolor="#4f81bd [3204]" strokeweight="2pt">
            <v:stroke endarrow="open"/>
            <v:shadow on="t" opacity="24903f" origin=",.5" offset="0,.55556mm"/>
          </v:shape>
        </w:pict>
      </w:r>
      <w:r>
        <w:rPr>
          <w:rFonts w:ascii="Times New Roman" w:hAnsi="Times New Roman" w:cs="Times New Roman"/>
          <w:b/>
          <w:sz w:val="24"/>
          <w:szCs w:val="24"/>
        </w:rPr>
        <w:pict>
          <v:shape id="Straight Arrow Connector 15" o:spid="_x0000_s1041" type="#_x0000_t32" style="position:absolute;left:0;text-align:left;margin-left:297pt;margin-top:2.8pt;width:18pt;height:54pt;flip:x;z-index:251666432;visibility:visible;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skMb94BAAANBAAADgAAAGRycy9lMm9Eb2MueG1srFPbitswEH0v9B+E3hs7gQ0hxFlKtpeH0obu&#10;9gO0shQLJI0YqbH99x3Jjlva0kLpi5A0OmfmnBkd7gdn2VVhNOAbvl7VnCkvoTX+0vAvT29f7TiL&#10;SfhWWPCq4aOK/P748sWhD3u1gQ5sq5ARiY/7PjS8SynsqyrKTjkRVxCUp6AGdCLRES9Vi6Indmer&#10;TV1vqx6wDQhSxUi3D1OQHwu/1kqmT1pHlZhtONWWyoplfc5rdTyI/QVF6IycyxD/UIUTxlPShepB&#10;JMG+ovmFyhmJEEGnlQRXgdZGqqKB1Kzrn9Q8diKoooXMiWGxKf4/WvnxekZmWurdHWdeOOrRY0Jh&#10;Ll1irxGhZyfwnnwEZPSE/OpD3BPs5M84n2I4YxY/aHRMWxPeE12xgwSyobg9Lm6rITFJl5vNbltT&#10;TySFtru7He2Jr5poMl3AmN4pcCxvGh7nspZ6phTi+iGmCXgDZLD1eU3C2De+ZWkMJExkPXOSHK+y&#10;lKn4skujVRP2s9JkSi6yyCjjqE4W2VXQIAkplU/rhYleZ5g21i7A+u/A+X2GqjKqC3hS9sesC6Jk&#10;Bp8WsDMe8HfZ03ArWU/vbw5MurMFz9COpa3FGpq50pD5f+Sh/vFc4N9/8fEbAAAA//8DAFBLAwQU&#10;AAYACAAAACEA5RhuPOAAAAAJAQAADwAAAGRycy9kb3ducmV2LnhtbEyPwU7DMBBE70j8g7VIXCJq&#10;h0LUhjgVUKpyQKoIfIAbL0nUeB3Fbhv+nuUEtx3NaPZNsZpcL044hs6ThnSmQCDV3nbUaPj82Nws&#10;QIRoyJreE2r4xgCr8vKiMLn1Z3rHUxUbwSUUcqOhjXHIpQx1i86EmR+Q2PvyozOR5dhIO5ozl7te&#10;3iqVSWc64g+tGfC5xfpQHZ2GhUpCslvbp91bchhe1tu0Wr5utL6+mh4fQESc4l8YfvEZHUpm2vsj&#10;2SB6DffLO94S+chAsJ/NFes9B9N5BrIs5P8F5Q8AAAD//wMAUEsBAi0AFAAGAAgAAAAhAOSZw8D7&#10;AAAA4QEAABMAAAAAAAAAAAAAAAAAAAAAAFtDb250ZW50X1R5cGVzXS54bWxQSwECLQAUAAYACAAA&#10;ACEAI7Jq4dcAAACUAQAACwAAAAAAAAAAAAAAAAAsAQAAX3JlbHMvLnJlbHNQSwECLQAUAAYACAAA&#10;ACEA7skMb94BAAANBAAADgAAAAAAAAAAAAAAAAAsAgAAZHJzL2Uyb0RvYy54bWxQSwECLQAUAAYA&#10;CAAAACEA5RhuPOAAAAAJAQAADwAAAAAAAAAAAAAAAAA2BAAAZHJzL2Rvd25yZXYueG1sUEsFBgAA&#10;AAAEAAQA8wAAAEMFAAAAAA==&#10;" strokecolor="#4f81bd [3204]" strokeweight="2pt">
            <v:stroke endarrow="open"/>
            <v:shadow on="t" opacity="24903f" origin=",.5" offset="0,.55556mm"/>
          </v:shape>
        </w:pict>
      </w:r>
      <w:r>
        <w:rPr>
          <w:rFonts w:ascii="Times New Roman" w:hAnsi="Times New Roman" w:cs="Times New Roman"/>
          <w:b/>
          <w:sz w:val="24"/>
          <w:szCs w:val="24"/>
        </w:rPr>
        <w:pict>
          <v:shape id="Straight Arrow Connector 14" o:spid="_x0000_s1040" type="#_x0000_t32" style="position:absolute;left:0;text-align:left;margin-left:2in;margin-top:2.8pt;width:135pt;height:54pt;flip:x;z-index:251665408;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YL5d+ABAAAOBAAADgAAAGRycy9lMm9Eb2MueG1srFPbjtMwEH1H4h8sv9Ok1e5SVU1XqMvlAUHF&#10;wgd4HbuxZHussWmSv2fspAEBAgnxYtkenzNzzoz394Oz7KIwGvANX69qzpSX0Bp/bviXz29ebDmL&#10;SfhWWPCq4aOK/P7w/Nm+Dzu1gQ5sq5ARiY+7PjS8SynsqirKTjkRVxCUp6AGdCLREc9Vi6Indmer&#10;TV3fVT1gGxCkipFuH6YgPxR+rZVMH7WOKjHbcKotlRXL+pTX6rAXuzOK0Bk5lyH+oQonjKekC9WD&#10;SIJ9RfMLlTMSIYJOKwmuAq2NVEUDqVnXP6l57ERQRQuZE8NiU/x/tPLD5YTMtNS7G868cNSjx4TC&#10;nLvEXiFCz47gPfkIyOgJ+dWHuCPY0Z9wPsVwwix+0OiYtia8I7piBwlkQ3F7XNxWQ2KSLtcv1ze3&#10;NTVFUuxue7ulPRFWE0/mCxjTWwWO5U3D41zXUtCUQ1zexzQBr4AMtj6vSRj72rcsjYGUiSxoTpLj&#10;VdYyVV92abRqwn5SmlyhKjdFR5lHdbTILoImSUipfFovTPQ6w7SxdgHWfwfO7zNUlVldwJOyP2Zd&#10;ECUz+LSAnfGAv8uehmvJenp/dWDSnS14gnYsfS3W0NCVhswfJE/1j+cC//6ND98AAAD//wMAUEsD&#10;BBQABgAIAAAAIQC5+SJN3wAAAAkBAAAPAAAAZHJzL2Rvd25yZXYueG1sTI9BT4NAFITvJv6HzTPx&#10;QuxCDQSRpVFrYw8mjegP2LJPIGXfEnbb4r/39aTHyUxmvilXsx3ECSffO1KQLGIQSI0zPbUKvj43&#10;dzkIHzQZPThCBT/oYVVdX5W6MO5MH3iqQyu4hHyhFXQhjIWUvunQar9wIxJ7326yOrCcWmkmfeZy&#10;O8hlHGfS6p54odMjvnTYHOqjVZDHkY92a/O8e48O4+v6Lakfthulbm/mp0cQAefwF4YLPqNDxUx7&#10;dyTjxaBgmef8JShIMxDsp+lF7zmY3Gcgq1L+f1D9AgAA//8DAFBLAQItABQABgAIAAAAIQDkmcPA&#10;+wAAAOEBAAATAAAAAAAAAAAAAAAAAAAAAABbQ29udGVudF9UeXBlc10ueG1sUEsBAi0AFAAGAAgA&#10;AAAhACOyauHXAAAAlAEAAAsAAAAAAAAAAAAAAAAALAEAAF9yZWxzLy5yZWxzUEsBAi0AFAAGAAgA&#10;AAAhAB2C+XfgAQAADgQAAA4AAAAAAAAAAAAAAAAALAIAAGRycy9lMm9Eb2MueG1sUEsBAi0AFAAG&#10;AAgAAAAhALn5Ik3fAAAACQEAAA8AAAAAAAAAAAAAAAAAOAQAAGRycy9kb3ducmV2LnhtbFBLBQYA&#10;AAAABAAEAPMAAABEBQAAAAA=&#10;" strokecolor="#4f81bd [3204]" strokeweight="2pt">
            <v:stroke endarrow="open"/>
            <v:shadow on="t" opacity="24903f" origin=",.5" offset="0,.55556mm"/>
          </v:shape>
        </w:pict>
      </w:r>
    </w:p>
    <w:tbl>
      <w:tblPr>
        <w:tblStyle w:val="TableGrid"/>
        <w:tblpPr w:leftFromText="180" w:rightFromText="180" w:vertAnchor="text" w:horzAnchor="page" w:tblpX="1995" w:tblpY="884"/>
        <w:tblW w:w="0" w:type="auto"/>
        <w:tblLook w:val="04A0" w:firstRow="1" w:lastRow="0" w:firstColumn="1" w:lastColumn="0" w:noHBand="0" w:noVBand="1"/>
      </w:tblPr>
      <w:tblGrid>
        <w:gridCol w:w="3359"/>
        <w:gridCol w:w="3359"/>
        <w:gridCol w:w="3359"/>
        <w:gridCol w:w="3359"/>
      </w:tblGrid>
      <w:tr w:rsidR="00FA3699" w:rsidRPr="00FA3699" w:rsidTr="006B1EC1">
        <w:trPr>
          <w:trHeight w:val="762"/>
        </w:trPr>
        <w:tc>
          <w:tcPr>
            <w:tcW w:w="3359" w:type="dxa"/>
          </w:tcPr>
          <w:p w:rsidR="00FA3699" w:rsidRPr="00FA3699" w:rsidRDefault="00FA3699" w:rsidP="00FA3699">
            <w:pPr>
              <w:spacing w:after="200"/>
              <w:jc w:val="center"/>
              <w:rPr>
                <w:rFonts w:ascii="Times New Roman" w:hAnsi="Times New Roman" w:cs="Times New Roman"/>
                <w:b/>
              </w:rPr>
            </w:pPr>
            <w:r w:rsidRPr="00FA3699">
              <w:rPr>
                <w:rFonts w:ascii="Times New Roman" w:hAnsi="Times New Roman" w:cs="Times New Roman"/>
                <w:b/>
              </w:rPr>
              <w:t>Organize</w:t>
            </w:r>
          </w:p>
          <w:p w:rsidR="00FA3699" w:rsidRPr="00FA3699" w:rsidRDefault="00FA3699" w:rsidP="00FA3699">
            <w:pPr>
              <w:spacing w:after="200"/>
              <w:jc w:val="center"/>
              <w:rPr>
                <w:rFonts w:ascii="Times New Roman" w:hAnsi="Times New Roman" w:cs="Times New Roman"/>
                <w:b/>
              </w:rPr>
            </w:pPr>
            <w:r w:rsidRPr="00FA3699">
              <w:rPr>
                <w:rFonts w:ascii="Times New Roman" w:hAnsi="Times New Roman" w:cs="Times New Roman"/>
                <w:b/>
              </w:rPr>
              <w:t>Create a framework for community consultation</w:t>
            </w:r>
          </w:p>
        </w:tc>
        <w:tc>
          <w:tcPr>
            <w:tcW w:w="3359" w:type="dxa"/>
          </w:tcPr>
          <w:p w:rsidR="00FA3699" w:rsidRPr="00FA3699" w:rsidRDefault="00FA3699" w:rsidP="00FA3699">
            <w:pPr>
              <w:spacing w:after="200"/>
              <w:jc w:val="center"/>
              <w:rPr>
                <w:rFonts w:ascii="Times New Roman" w:hAnsi="Times New Roman" w:cs="Times New Roman"/>
                <w:b/>
              </w:rPr>
            </w:pPr>
            <w:r w:rsidRPr="00FA3699">
              <w:rPr>
                <w:rFonts w:ascii="Times New Roman" w:hAnsi="Times New Roman" w:cs="Times New Roman"/>
                <w:b/>
              </w:rPr>
              <w:t>Share</w:t>
            </w:r>
          </w:p>
          <w:p w:rsidR="00FA3699" w:rsidRPr="00FA3699" w:rsidRDefault="00FA3699" w:rsidP="00FA3699">
            <w:pPr>
              <w:spacing w:after="200"/>
              <w:jc w:val="center"/>
              <w:rPr>
                <w:rFonts w:ascii="Times New Roman" w:hAnsi="Times New Roman" w:cs="Times New Roman"/>
                <w:b/>
              </w:rPr>
            </w:pPr>
            <w:r w:rsidRPr="00FA3699">
              <w:rPr>
                <w:rFonts w:ascii="Times New Roman" w:hAnsi="Times New Roman" w:cs="Times New Roman"/>
                <w:b/>
              </w:rPr>
              <w:t>Connect Knowledge to Community and General Public</w:t>
            </w:r>
          </w:p>
        </w:tc>
        <w:tc>
          <w:tcPr>
            <w:tcW w:w="3359" w:type="dxa"/>
          </w:tcPr>
          <w:p w:rsidR="00FA3699" w:rsidRPr="00FA3699" w:rsidRDefault="00FA3699" w:rsidP="00FA3699">
            <w:pPr>
              <w:spacing w:after="200"/>
              <w:jc w:val="center"/>
              <w:rPr>
                <w:rFonts w:ascii="Times New Roman" w:hAnsi="Times New Roman" w:cs="Times New Roman"/>
                <w:b/>
              </w:rPr>
            </w:pPr>
            <w:r w:rsidRPr="00FA3699">
              <w:rPr>
                <w:rFonts w:ascii="Times New Roman" w:hAnsi="Times New Roman" w:cs="Times New Roman"/>
                <w:b/>
              </w:rPr>
              <w:t>Educate</w:t>
            </w:r>
          </w:p>
          <w:p w:rsidR="00FA3699" w:rsidRPr="00FA3699" w:rsidRDefault="00FA3699" w:rsidP="00FA3699">
            <w:pPr>
              <w:spacing w:after="200"/>
              <w:jc w:val="center"/>
              <w:rPr>
                <w:rFonts w:ascii="Times New Roman" w:hAnsi="Times New Roman" w:cs="Times New Roman"/>
                <w:b/>
              </w:rPr>
            </w:pPr>
            <w:r w:rsidRPr="00FA3699">
              <w:rPr>
                <w:rFonts w:ascii="Times New Roman" w:hAnsi="Times New Roman" w:cs="Times New Roman"/>
                <w:b/>
              </w:rPr>
              <w:t>Create Learning Opportunities</w:t>
            </w:r>
          </w:p>
        </w:tc>
        <w:tc>
          <w:tcPr>
            <w:tcW w:w="3359" w:type="dxa"/>
          </w:tcPr>
          <w:p w:rsidR="00FA3699" w:rsidRPr="00FA3699" w:rsidRDefault="00FA3699" w:rsidP="00FA3699">
            <w:pPr>
              <w:spacing w:after="200"/>
              <w:jc w:val="center"/>
              <w:rPr>
                <w:rFonts w:ascii="Times New Roman" w:hAnsi="Times New Roman" w:cs="Times New Roman"/>
                <w:b/>
              </w:rPr>
            </w:pPr>
            <w:r w:rsidRPr="00FA3699">
              <w:rPr>
                <w:rFonts w:ascii="Times New Roman" w:hAnsi="Times New Roman" w:cs="Times New Roman"/>
                <w:b/>
              </w:rPr>
              <w:t>Integrate</w:t>
            </w:r>
          </w:p>
          <w:p w:rsidR="00FA3699" w:rsidRPr="00FA3699" w:rsidRDefault="00FA3699" w:rsidP="00FA3699">
            <w:pPr>
              <w:spacing w:after="200"/>
              <w:jc w:val="center"/>
              <w:rPr>
                <w:rFonts w:ascii="Times New Roman" w:hAnsi="Times New Roman" w:cs="Times New Roman"/>
                <w:b/>
              </w:rPr>
            </w:pPr>
            <w:r w:rsidRPr="00FA3699">
              <w:rPr>
                <w:rFonts w:ascii="Times New Roman" w:hAnsi="Times New Roman" w:cs="Times New Roman"/>
                <w:b/>
              </w:rPr>
              <w:t>Bridge Current Western and Traditional Best Practices</w:t>
            </w:r>
          </w:p>
        </w:tc>
      </w:tr>
    </w:tbl>
    <w:p w:rsidR="00FA3699" w:rsidRPr="00FA3699" w:rsidRDefault="00FA3699" w:rsidP="00FA3699">
      <w:pPr>
        <w:jc w:val="center"/>
        <w:rPr>
          <w:rFonts w:ascii="Times New Roman" w:hAnsi="Times New Roman" w:cs="Times New Roman"/>
          <w:b/>
          <w:sz w:val="24"/>
          <w:szCs w:val="24"/>
        </w:rPr>
      </w:pPr>
    </w:p>
    <w:p w:rsidR="00FA3699" w:rsidRPr="00FA3699" w:rsidRDefault="00FA3699" w:rsidP="00FA3699">
      <w:pPr>
        <w:jc w:val="center"/>
        <w:rPr>
          <w:rFonts w:ascii="Times New Roman" w:hAnsi="Times New Roman" w:cs="Times New Roman"/>
          <w:b/>
          <w:sz w:val="24"/>
          <w:szCs w:val="24"/>
        </w:rPr>
      </w:pPr>
    </w:p>
    <w:p w:rsidR="00FA3699" w:rsidRPr="00FA3699" w:rsidRDefault="00FA3699" w:rsidP="00FA3699">
      <w:pPr>
        <w:jc w:val="center"/>
        <w:rPr>
          <w:rFonts w:ascii="Times New Roman" w:hAnsi="Times New Roman" w:cs="Times New Roman"/>
          <w:b/>
          <w:sz w:val="24"/>
          <w:szCs w:val="24"/>
        </w:rPr>
      </w:pPr>
    </w:p>
    <w:p w:rsidR="00126F26" w:rsidRDefault="00126F26" w:rsidP="00126F26">
      <w:pPr>
        <w:jc w:val="center"/>
        <w:rPr>
          <w:rFonts w:ascii="Times New Roman" w:hAnsi="Times New Roman" w:cs="Times New Roman"/>
          <w:b/>
          <w:sz w:val="24"/>
          <w:szCs w:val="24"/>
        </w:rPr>
      </w:pPr>
    </w:p>
    <w:p w:rsidR="000359A8" w:rsidRDefault="000359A8" w:rsidP="00126F26">
      <w:pPr>
        <w:jc w:val="center"/>
        <w:rPr>
          <w:rFonts w:ascii="Times New Roman" w:hAnsi="Times New Roman" w:cs="Times New Roman"/>
          <w:b/>
          <w:sz w:val="24"/>
          <w:szCs w:val="24"/>
        </w:rPr>
      </w:pPr>
    </w:p>
    <w:p w:rsidR="000359A8" w:rsidRDefault="000359A8" w:rsidP="00126F26">
      <w:pPr>
        <w:jc w:val="center"/>
        <w:rPr>
          <w:rFonts w:ascii="Times New Roman" w:hAnsi="Times New Roman" w:cs="Times New Roman"/>
          <w:b/>
          <w:sz w:val="24"/>
          <w:szCs w:val="24"/>
        </w:rPr>
      </w:pPr>
    </w:p>
    <w:p w:rsidR="000359A8" w:rsidRDefault="000359A8" w:rsidP="00126F26">
      <w:pPr>
        <w:jc w:val="center"/>
        <w:rPr>
          <w:rFonts w:ascii="Times New Roman" w:hAnsi="Times New Roman" w:cs="Times New Roman"/>
          <w:b/>
          <w:sz w:val="24"/>
          <w:szCs w:val="24"/>
        </w:rPr>
      </w:pPr>
    </w:p>
    <w:p w:rsidR="009B6364" w:rsidRDefault="009B6364" w:rsidP="00126F26">
      <w:pPr>
        <w:jc w:val="center"/>
        <w:rPr>
          <w:rFonts w:ascii="Times New Roman" w:hAnsi="Times New Roman" w:cs="Times New Roman"/>
          <w:b/>
          <w:sz w:val="24"/>
          <w:szCs w:val="24"/>
        </w:rPr>
      </w:pPr>
    </w:p>
    <w:p w:rsidR="009B6364" w:rsidRDefault="009B6364" w:rsidP="00126F26">
      <w:pPr>
        <w:jc w:val="center"/>
        <w:rPr>
          <w:rFonts w:ascii="Times New Roman" w:hAnsi="Times New Roman" w:cs="Times New Roman"/>
          <w:b/>
          <w:sz w:val="24"/>
          <w:szCs w:val="24"/>
        </w:rPr>
      </w:pPr>
    </w:p>
    <w:p w:rsidR="009B6364" w:rsidRDefault="009B6364" w:rsidP="00126F26">
      <w:pPr>
        <w:jc w:val="center"/>
        <w:rPr>
          <w:rFonts w:ascii="Times New Roman" w:hAnsi="Times New Roman" w:cs="Times New Roman"/>
          <w:b/>
          <w:sz w:val="24"/>
          <w:szCs w:val="24"/>
        </w:rPr>
      </w:pPr>
    </w:p>
    <w:p w:rsidR="009B6364" w:rsidRPr="00126F26" w:rsidRDefault="009B6364" w:rsidP="00126F26">
      <w:pPr>
        <w:jc w:val="center"/>
        <w:rPr>
          <w:rFonts w:ascii="Times New Roman" w:hAnsi="Times New Roman" w:cs="Times New Roman"/>
          <w:b/>
          <w:sz w:val="24"/>
          <w:szCs w:val="24"/>
        </w:rPr>
      </w:pPr>
    </w:p>
    <w:p w:rsidR="001753FF" w:rsidRDefault="001753FF" w:rsidP="000359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632423" w:themeColor="accent2" w:themeShade="80"/>
          <w:sz w:val="32"/>
          <w:szCs w:val="32"/>
          <w:u w:val="single"/>
        </w:rPr>
      </w:pPr>
    </w:p>
    <w:p w:rsidR="001753FF" w:rsidRDefault="001753FF" w:rsidP="000359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632423" w:themeColor="accent2" w:themeShade="80"/>
          <w:sz w:val="32"/>
          <w:szCs w:val="32"/>
          <w:u w:val="single"/>
        </w:rPr>
      </w:pPr>
    </w:p>
    <w:p w:rsidR="001753FF" w:rsidRDefault="001753FF" w:rsidP="000359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632423" w:themeColor="accent2" w:themeShade="80"/>
          <w:sz w:val="32"/>
          <w:szCs w:val="32"/>
          <w:u w:val="single"/>
        </w:rPr>
      </w:pPr>
    </w:p>
    <w:p w:rsidR="001753FF" w:rsidRDefault="001753FF" w:rsidP="000359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632423" w:themeColor="accent2" w:themeShade="80"/>
          <w:sz w:val="32"/>
          <w:szCs w:val="32"/>
          <w:u w:val="single"/>
        </w:rPr>
      </w:pPr>
    </w:p>
    <w:p w:rsidR="000359A8" w:rsidRPr="009B6364" w:rsidRDefault="008B371E" w:rsidP="000359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632423" w:themeColor="accent2" w:themeShade="80"/>
          <w:sz w:val="32"/>
          <w:szCs w:val="32"/>
          <w:u w:val="single"/>
        </w:rPr>
      </w:pPr>
      <w:r>
        <w:rPr>
          <w:rFonts w:ascii="Times New Roman" w:hAnsi="Times New Roman" w:cs="Times New Roman"/>
          <w:b/>
          <w:color w:val="632423" w:themeColor="accent2" w:themeShade="80"/>
          <w:sz w:val="32"/>
          <w:szCs w:val="32"/>
          <w:u w:val="single"/>
        </w:rPr>
        <w:lastRenderedPageBreak/>
        <w:t>Aha Moku - E Paepae I Na Pohaku</w:t>
      </w:r>
    </w:p>
    <w:p w:rsidR="000359A8" w:rsidRPr="001A049E" w:rsidRDefault="000359A8" w:rsidP="001A04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632423" w:themeColor="accent2" w:themeShade="80"/>
          <w:sz w:val="28"/>
          <w:szCs w:val="28"/>
        </w:rPr>
      </w:pPr>
      <w:r w:rsidRPr="001A049E">
        <w:rPr>
          <w:rFonts w:ascii="Times New Roman" w:hAnsi="Times New Roman" w:cs="Times New Roman"/>
          <w:b/>
          <w:color w:val="632423" w:themeColor="accent2" w:themeShade="80"/>
        </w:rPr>
        <w:t>(The Gathering of the Stones)</w:t>
      </w:r>
    </w:p>
    <w:p w:rsidR="000359A8" w:rsidRPr="001A049E" w:rsidRDefault="000359A8" w:rsidP="001A04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color w:val="000000"/>
          <w:sz w:val="24"/>
          <w:szCs w:val="24"/>
        </w:rPr>
      </w:pPr>
      <w:r w:rsidRPr="001A049E">
        <w:rPr>
          <w:rFonts w:ascii="Times New Roman" w:hAnsi="Times New Roman" w:cs="Times New Roman"/>
          <w:color w:val="000000"/>
          <w:sz w:val="24"/>
          <w:szCs w:val="24"/>
        </w:rPr>
        <w:t>The ‘Aha Moku began from an ancient Moloka’i system used on all islands dating from the 9</w:t>
      </w:r>
      <w:r w:rsidRPr="001A049E">
        <w:rPr>
          <w:rFonts w:ascii="Times New Roman" w:hAnsi="Times New Roman" w:cs="Times New Roman"/>
          <w:color w:val="000000"/>
          <w:sz w:val="24"/>
          <w:szCs w:val="24"/>
          <w:vertAlign w:val="superscript"/>
        </w:rPr>
        <w:t>th</w:t>
      </w:r>
      <w:r w:rsidRPr="001A049E">
        <w:rPr>
          <w:rFonts w:ascii="Times New Roman" w:hAnsi="Times New Roman" w:cs="Times New Roman"/>
          <w:color w:val="000000"/>
          <w:sz w:val="24"/>
          <w:szCs w:val="24"/>
        </w:rPr>
        <w:t xml:space="preserve"> century as translated from oral histories. Called the ‘Aha Kiole, this land/ocean resource management system helped each island community maintain its resources through a community consultation process.  The konohiki and experts in various disciplines of natural resource knowledge convened regularly in order to assess and deal with needs of the ecosystem.  The Puwalu series brought the ancient system to light as a format for contemporary practitioners to revitalize their practices with an emphasis on regaining depleted resources, restoring unproductive areas, and enlightening the next generation of caretakers.  </w:t>
      </w:r>
    </w:p>
    <w:p w:rsidR="000359A8" w:rsidRPr="001A049E" w:rsidRDefault="000359A8" w:rsidP="001A04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color w:val="000000"/>
          <w:sz w:val="24"/>
          <w:szCs w:val="24"/>
        </w:rPr>
      </w:pPr>
      <w:r w:rsidRPr="001A049E">
        <w:rPr>
          <w:rFonts w:ascii="Times New Roman" w:hAnsi="Times New Roman" w:cs="Times New Roman"/>
          <w:color w:val="000000"/>
          <w:sz w:val="24"/>
          <w:szCs w:val="24"/>
        </w:rPr>
        <w:t>This restoration generated at the Puwalu evolved into the adoption and implementation of a modified Aha Moku structure starting from the Lepo Popolo (‘ahupua’a and moku residents</w:t>
      </w:r>
      <w:r w:rsidR="00A1533F" w:rsidRPr="001A049E">
        <w:rPr>
          <w:rFonts w:ascii="Times New Roman" w:hAnsi="Times New Roman" w:cs="Times New Roman"/>
          <w:color w:val="000000"/>
          <w:sz w:val="24"/>
          <w:szCs w:val="24"/>
        </w:rPr>
        <w:t>- the</w:t>
      </w:r>
      <w:r w:rsidRPr="001A049E">
        <w:rPr>
          <w:rFonts w:ascii="Times New Roman" w:hAnsi="Times New Roman" w:cs="Times New Roman"/>
          <w:color w:val="000000"/>
          <w:sz w:val="24"/>
          <w:szCs w:val="24"/>
        </w:rPr>
        <w:t xml:space="preserve"> people) to ‘Ahupua’a and Moku leaders, and finally, the Mokupuni leadership.  This organizational structure became the catalyst for determining how to proceed with these new (but ancient) guidelines for communication with the people th</w:t>
      </w:r>
      <w:r w:rsidR="009B6364">
        <w:rPr>
          <w:rFonts w:ascii="Times New Roman" w:hAnsi="Times New Roman" w:cs="Times New Roman"/>
          <w:color w:val="000000"/>
          <w:sz w:val="24"/>
          <w:szCs w:val="24"/>
        </w:rPr>
        <w:t>emselves.  The ‘Aha Moku system</w:t>
      </w:r>
      <w:r w:rsidRPr="001A049E">
        <w:rPr>
          <w:rFonts w:ascii="Times New Roman" w:hAnsi="Times New Roman" w:cs="Times New Roman"/>
          <w:color w:val="000000"/>
          <w:sz w:val="24"/>
          <w:szCs w:val="24"/>
        </w:rPr>
        <w:t xml:space="preserve"> </w:t>
      </w:r>
      <w:r w:rsidR="009B6364">
        <w:rPr>
          <w:rFonts w:ascii="Times New Roman" w:hAnsi="Times New Roman" w:cs="Times New Roman"/>
          <w:color w:val="000000"/>
          <w:sz w:val="24"/>
          <w:szCs w:val="24"/>
        </w:rPr>
        <w:t xml:space="preserve">will </w:t>
      </w:r>
      <w:r w:rsidRPr="001A049E">
        <w:rPr>
          <w:rFonts w:ascii="Times New Roman" w:hAnsi="Times New Roman" w:cs="Times New Roman"/>
          <w:color w:val="000000"/>
          <w:sz w:val="24"/>
          <w:szCs w:val="24"/>
        </w:rPr>
        <w:t>provide a system for people to assess and monitor their own areas, relearn successful techniques for insuring a steady supply of resources and caring for the ‘aina, and it also gives the people a “place to go” with their concerns.  Additionally, it has given rise to a more effective way of being heard</w:t>
      </w:r>
      <w:r w:rsidR="00A1533F" w:rsidRPr="001A049E">
        <w:rPr>
          <w:rFonts w:ascii="Times New Roman" w:hAnsi="Times New Roman" w:cs="Times New Roman"/>
          <w:color w:val="000000"/>
          <w:sz w:val="24"/>
          <w:szCs w:val="24"/>
        </w:rPr>
        <w:t>- as</w:t>
      </w:r>
      <w:r w:rsidRPr="001A049E">
        <w:rPr>
          <w:rFonts w:ascii="Times New Roman" w:hAnsi="Times New Roman" w:cs="Times New Roman"/>
          <w:color w:val="000000"/>
          <w:sz w:val="24"/>
          <w:szCs w:val="24"/>
        </w:rPr>
        <w:t xml:space="preserve"> a collective rather than individual voice. </w:t>
      </w:r>
    </w:p>
    <w:p w:rsidR="000359A8" w:rsidRDefault="000359A8" w:rsidP="00FE6E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color w:val="000000"/>
          <w:sz w:val="24"/>
          <w:szCs w:val="24"/>
        </w:rPr>
      </w:pPr>
      <w:r w:rsidRPr="001A049E">
        <w:rPr>
          <w:rFonts w:ascii="Times New Roman" w:hAnsi="Times New Roman" w:cs="Times New Roman"/>
          <w:color w:val="000000"/>
          <w:sz w:val="24"/>
          <w:szCs w:val="24"/>
        </w:rPr>
        <w:t xml:space="preserve">While the basic structure remains as </w:t>
      </w:r>
      <w:r w:rsidRPr="001A049E">
        <w:rPr>
          <w:rFonts w:ascii="Times New Roman" w:hAnsi="Times New Roman" w:cs="Times New Roman"/>
          <w:i/>
          <w:color w:val="000000"/>
          <w:sz w:val="24"/>
          <w:szCs w:val="24"/>
        </w:rPr>
        <w:t xml:space="preserve">people to moku leaders to island </w:t>
      </w:r>
      <w:r w:rsidR="00A1533F" w:rsidRPr="001A049E">
        <w:rPr>
          <w:rFonts w:ascii="Times New Roman" w:hAnsi="Times New Roman" w:cs="Times New Roman"/>
          <w:i/>
          <w:color w:val="000000"/>
          <w:sz w:val="24"/>
          <w:szCs w:val="24"/>
        </w:rPr>
        <w:t>Po’o</w:t>
      </w:r>
      <w:r w:rsidRPr="001A049E">
        <w:rPr>
          <w:rFonts w:ascii="Times New Roman" w:hAnsi="Times New Roman" w:cs="Times New Roman"/>
          <w:color w:val="000000"/>
          <w:sz w:val="24"/>
          <w:szCs w:val="24"/>
        </w:rPr>
        <w:t>, each island has a unique demographic that requires different handling.  Some of the more populated islands are finding the need to seek established Hawaiian organizations through which they can more effectively function.  In terms of internal organization</w:t>
      </w:r>
      <w:r w:rsidR="009B6364">
        <w:rPr>
          <w:rFonts w:ascii="Times New Roman" w:hAnsi="Times New Roman" w:cs="Times New Roman"/>
          <w:color w:val="000000"/>
          <w:sz w:val="24"/>
          <w:szCs w:val="24"/>
        </w:rPr>
        <w:t>, the ‘Aha Moku system follows</w:t>
      </w:r>
      <w:r w:rsidRPr="001A049E">
        <w:rPr>
          <w:rFonts w:ascii="Times New Roman" w:hAnsi="Times New Roman" w:cs="Times New Roman"/>
          <w:color w:val="000000"/>
          <w:sz w:val="24"/>
          <w:szCs w:val="24"/>
        </w:rPr>
        <w:t xml:space="preserve"> each island</w:t>
      </w:r>
      <w:r w:rsidR="009B6364">
        <w:rPr>
          <w:rFonts w:ascii="Times New Roman" w:hAnsi="Times New Roman" w:cs="Times New Roman"/>
          <w:color w:val="000000"/>
          <w:sz w:val="24"/>
          <w:szCs w:val="24"/>
        </w:rPr>
        <w:t>s</w:t>
      </w:r>
      <w:r w:rsidRPr="001A049E">
        <w:rPr>
          <w:rFonts w:ascii="Times New Roman" w:hAnsi="Times New Roman" w:cs="Times New Roman"/>
          <w:color w:val="000000"/>
          <w:sz w:val="24"/>
          <w:szCs w:val="24"/>
        </w:rPr>
        <w:t xml:space="preserve"> lead, and </w:t>
      </w:r>
      <w:r w:rsidR="009B6364">
        <w:rPr>
          <w:rFonts w:ascii="Times New Roman" w:hAnsi="Times New Roman" w:cs="Times New Roman"/>
          <w:color w:val="000000"/>
          <w:sz w:val="24"/>
          <w:szCs w:val="24"/>
        </w:rPr>
        <w:t>does not limit</w:t>
      </w:r>
      <w:r w:rsidRPr="001A049E">
        <w:rPr>
          <w:rFonts w:ascii="Times New Roman" w:hAnsi="Times New Roman" w:cs="Times New Roman"/>
          <w:color w:val="000000"/>
          <w:sz w:val="24"/>
          <w:szCs w:val="24"/>
        </w:rPr>
        <w:t xml:space="preserve"> the approach to a firm set of rules. </w:t>
      </w:r>
      <w:r w:rsidRPr="009B6364">
        <w:rPr>
          <w:rFonts w:ascii="Times New Roman" w:hAnsi="Times New Roman" w:cs="Times New Roman"/>
          <w:b/>
          <w:i/>
          <w:sz w:val="24"/>
          <w:szCs w:val="24"/>
          <w:u w:val="single"/>
        </w:rPr>
        <w:t>This flexibility of meeting individual island needs for a workable arrangement is the heart of the ‘Aha Moku system</w:t>
      </w:r>
      <w:r w:rsidRPr="009B6364">
        <w:rPr>
          <w:rFonts w:ascii="Times New Roman" w:hAnsi="Times New Roman" w:cs="Times New Roman"/>
          <w:sz w:val="24"/>
          <w:szCs w:val="24"/>
        </w:rPr>
        <w:t>.</w:t>
      </w:r>
      <w:r w:rsidRPr="001A049E">
        <w:rPr>
          <w:rFonts w:ascii="Times New Roman" w:hAnsi="Times New Roman" w:cs="Times New Roman"/>
          <w:color w:val="000000"/>
          <w:sz w:val="24"/>
          <w:szCs w:val="24"/>
        </w:rPr>
        <w:t xml:space="preserve">  The goal of each island is to determine a reliable network through which communication can occur and better practices can be advocated.</w:t>
      </w:r>
    </w:p>
    <w:p w:rsidR="00FE6E5A" w:rsidRDefault="00FE6E5A" w:rsidP="00FE6E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color w:val="000000"/>
          <w:sz w:val="24"/>
          <w:szCs w:val="24"/>
        </w:rPr>
      </w:pPr>
    </w:p>
    <w:p w:rsidR="00FE6E5A" w:rsidRDefault="00FE6E5A" w:rsidP="00FE6E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color w:val="000000"/>
          <w:sz w:val="24"/>
          <w:szCs w:val="24"/>
        </w:rPr>
      </w:pPr>
    </w:p>
    <w:p w:rsidR="00FE6E5A" w:rsidRDefault="00FE6E5A" w:rsidP="00FE6E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color w:val="000000"/>
          <w:sz w:val="24"/>
          <w:szCs w:val="24"/>
        </w:rPr>
      </w:pPr>
    </w:p>
    <w:p w:rsidR="00FE6E5A" w:rsidRDefault="00FE6E5A" w:rsidP="00FE6E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color w:val="000000"/>
          <w:sz w:val="24"/>
          <w:szCs w:val="24"/>
        </w:rPr>
      </w:pPr>
    </w:p>
    <w:p w:rsidR="00FE6E5A" w:rsidRDefault="00FE6E5A" w:rsidP="00FE6E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color w:val="000000"/>
          <w:sz w:val="24"/>
          <w:szCs w:val="24"/>
        </w:rPr>
      </w:pPr>
    </w:p>
    <w:p w:rsidR="00FE6E5A" w:rsidRPr="00FE6E5A" w:rsidRDefault="00FE6E5A" w:rsidP="00FE6E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color w:val="000000"/>
          <w:sz w:val="24"/>
          <w:szCs w:val="24"/>
        </w:rPr>
      </w:pPr>
    </w:p>
    <w:p w:rsidR="000359A8" w:rsidRPr="001753FF" w:rsidRDefault="000359A8" w:rsidP="001753FF">
      <w:pPr>
        <w:jc w:val="center"/>
        <w:rPr>
          <w:sz w:val="24"/>
          <w:szCs w:val="24"/>
        </w:rPr>
      </w:pPr>
      <w:r w:rsidRPr="001753FF">
        <w:rPr>
          <w:rFonts w:ascii="Arial" w:hAnsi="Arial" w:cs="Arial"/>
          <w:noProof/>
          <w:color w:val="0C3675"/>
          <w:sz w:val="24"/>
          <w:szCs w:val="24"/>
        </w:rPr>
        <w:drawing>
          <wp:inline distT="0" distB="0" distL="0" distR="0" wp14:anchorId="7C4BA34C" wp14:editId="7CC4A05A">
            <wp:extent cx="558800" cy="469900"/>
            <wp:effectExtent l="0" t="0" r="0" b="12700"/>
            <wp:docPr id="1"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800" cy="469900"/>
                    </a:xfrm>
                    <a:prstGeom prst="rect">
                      <a:avLst/>
                    </a:prstGeom>
                    <a:noFill/>
                    <a:ln>
                      <a:noFill/>
                    </a:ln>
                  </pic:spPr>
                </pic:pic>
              </a:graphicData>
            </a:graphic>
          </wp:inline>
        </w:drawing>
      </w:r>
      <w:r w:rsidRPr="001753FF">
        <w:rPr>
          <w:rFonts w:ascii="Arial" w:hAnsi="Arial" w:cs="Arial"/>
          <w:noProof/>
          <w:color w:val="0C3675"/>
          <w:sz w:val="24"/>
          <w:szCs w:val="24"/>
        </w:rPr>
        <w:drawing>
          <wp:inline distT="0" distB="0" distL="0" distR="0" wp14:anchorId="1E48A5BE" wp14:editId="640B260A">
            <wp:extent cx="558800" cy="469900"/>
            <wp:effectExtent l="0" t="0" r="0" b="12700"/>
            <wp:docPr id="3" name="Picture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800" cy="469900"/>
                    </a:xfrm>
                    <a:prstGeom prst="rect">
                      <a:avLst/>
                    </a:prstGeom>
                    <a:noFill/>
                    <a:ln>
                      <a:noFill/>
                    </a:ln>
                  </pic:spPr>
                </pic:pic>
              </a:graphicData>
            </a:graphic>
          </wp:inline>
        </w:drawing>
      </w:r>
      <w:r w:rsidRPr="001753FF">
        <w:rPr>
          <w:rFonts w:ascii="Arial" w:hAnsi="Arial" w:cs="Arial"/>
          <w:noProof/>
          <w:color w:val="0C3675"/>
          <w:sz w:val="24"/>
          <w:szCs w:val="24"/>
        </w:rPr>
        <w:drawing>
          <wp:inline distT="0" distB="0" distL="0" distR="0" wp14:anchorId="1ABF3A6E" wp14:editId="35315DE9">
            <wp:extent cx="558800" cy="469900"/>
            <wp:effectExtent l="0" t="0" r="0" b="12700"/>
            <wp:docPr id="5" name="Picture 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800" cy="469900"/>
                    </a:xfrm>
                    <a:prstGeom prst="rect">
                      <a:avLst/>
                    </a:prstGeom>
                    <a:noFill/>
                    <a:ln>
                      <a:noFill/>
                    </a:ln>
                  </pic:spPr>
                </pic:pic>
              </a:graphicData>
            </a:graphic>
          </wp:inline>
        </w:drawing>
      </w:r>
      <w:r w:rsidRPr="001753FF">
        <w:rPr>
          <w:rFonts w:ascii="Arial" w:hAnsi="Arial" w:cs="Arial"/>
          <w:noProof/>
          <w:color w:val="0C3675"/>
          <w:sz w:val="24"/>
          <w:szCs w:val="24"/>
        </w:rPr>
        <w:drawing>
          <wp:inline distT="0" distB="0" distL="0" distR="0" wp14:anchorId="41EC8637" wp14:editId="29E5CC44">
            <wp:extent cx="558800" cy="469900"/>
            <wp:effectExtent l="0" t="0" r="0" b="12700"/>
            <wp:docPr id="19" name="Picture 1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800" cy="469900"/>
                    </a:xfrm>
                    <a:prstGeom prst="rect">
                      <a:avLst/>
                    </a:prstGeom>
                    <a:noFill/>
                    <a:ln>
                      <a:noFill/>
                    </a:ln>
                  </pic:spPr>
                </pic:pic>
              </a:graphicData>
            </a:graphic>
          </wp:inline>
        </w:drawing>
      </w:r>
      <w:r w:rsidRPr="001753FF">
        <w:rPr>
          <w:rFonts w:ascii="Arial" w:hAnsi="Arial" w:cs="Arial"/>
          <w:noProof/>
          <w:color w:val="0C3675"/>
          <w:sz w:val="24"/>
          <w:szCs w:val="24"/>
        </w:rPr>
        <w:drawing>
          <wp:inline distT="0" distB="0" distL="0" distR="0" wp14:anchorId="10795BC6" wp14:editId="1AC284A9">
            <wp:extent cx="558800" cy="469900"/>
            <wp:effectExtent l="0" t="0" r="0" b="12700"/>
            <wp:docPr id="9"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800" cy="469900"/>
                    </a:xfrm>
                    <a:prstGeom prst="rect">
                      <a:avLst/>
                    </a:prstGeom>
                    <a:noFill/>
                    <a:ln>
                      <a:noFill/>
                    </a:ln>
                  </pic:spPr>
                </pic:pic>
              </a:graphicData>
            </a:graphic>
          </wp:inline>
        </w:drawing>
      </w:r>
      <w:r w:rsidRPr="001753FF">
        <w:rPr>
          <w:sz w:val="24"/>
          <w:szCs w:val="24"/>
        </w:rPr>
        <w:t>Ahupua’a Level</w:t>
      </w:r>
      <w:r w:rsidRPr="001753FF">
        <w:rPr>
          <w:rFonts w:ascii="Arial" w:hAnsi="Arial" w:cs="Arial"/>
          <w:noProof/>
          <w:color w:val="0C3675"/>
          <w:sz w:val="24"/>
          <w:szCs w:val="24"/>
        </w:rPr>
        <w:drawing>
          <wp:inline distT="0" distB="0" distL="0" distR="0" wp14:anchorId="3B48DE0F" wp14:editId="757BAFDA">
            <wp:extent cx="558800" cy="469900"/>
            <wp:effectExtent l="0" t="0" r="0" b="12700"/>
            <wp:docPr id="21" name="Picture 2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800" cy="469900"/>
                    </a:xfrm>
                    <a:prstGeom prst="rect">
                      <a:avLst/>
                    </a:prstGeom>
                    <a:noFill/>
                    <a:ln>
                      <a:noFill/>
                    </a:ln>
                  </pic:spPr>
                </pic:pic>
              </a:graphicData>
            </a:graphic>
          </wp:inline>
        </w:drawing>
      </w:r>
      <w:r w:rsidRPr="001753FF">
        <w:rPr>
          <w:rFonts w:ascii="Arial" w:hAnsi="Arial" w:cs="Arial"/>
          <w:noProof/>
          <w:color w:val="0C3675"/>
          <w:sz w:val="24"/>
          <w:szCs w:val="24"/>
        </w:rPr>
        <w:drawing>
          <wp:inline distT="0" distB="0" distL="0" distR="0" wp14:anchorId="25162633" wp14:editId="5DC42A7F">
            <wp:extent cx="558800" cy="469900"/>
            <wp:effectExtent l="0" t="0" r="0" b="12700"/>
            <wp:docPr id="23" name="Picture 2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800" cy="469900"/>
                    </a:xfrm>
                    <a:prstGeom prst="rect">
                      <a:avLst/>
                    </a:prstGeom>
                    <a:noFill/>
                    <a:ln>
                      <a:noFill/>
                    </a:ln>
                  </pic:spPr>
                </pic:pic>
              </a:graphicData>
            </a:graphic>
          </wp:inline>
        </w:drawing>
      </w:r>
      <w:r w:rsidRPr="001753FF">
        <w:rPr>
          <w:rFonts w:ascii="Arial" w:hAnsi="Arial" w:cs="Arial"/>
          <w:noProof/>
          <w:color w:val="0C3675"/>
          <w:sz w:val="24"/>
          <w:szCs w:val="24"/>
        </w:rPr>
        <w:drawing>
          <wp:inline distT="0" distB="0" distL="0" distR="0" wp14:anchorId="499F3E46" wp14:editId="7D24F218">
            <wp:extent cx="558800" cy="469900"/>
            <wp:effectExtent l="0" t="0" r="0" b="12700"/>
            <wp:docPr id="24" name="Picture 2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800" cy="469900"/>
                    </a:xfrm>
                    <a:prstGeom prst="rect">
                      <a:avLst/>
                    </a:prstGeom>
                    <a:noFill/>
                    <a:ln>
                      <a:noFill/>
                    </a:ln>
                  </pic:spPr>
                </pic:pic>
              </a:graphicData>
            </a:graphic>
          </wp:inline>
        </w:drawing>
      </w:r>
      <w:r w:rsidRPr="001753FF">
        <w:rPr>
          <w:rFonts w:ascii="Arial" w:hAnsi="Arial" w:cs="Arial"/>
          <w:noProof/>
          <w:color w:val="0C3675"/>
          <w:sz w:val="24"/>
          <w:szCs w:val="24"/>
        </w:rPr>
        <w:drawing>
          <wp:inline distT="0" distB="0" distL="0" distR="0" wp14:anchorId="0D688DCA" wp14:editId="7F1436A7">
            <wp:extent cx="558800" cy="469900"/>
            <wp:effectExtent l="0" t="0" r="0" b="12700"/>
            <wp:docPr id="25" name="Picture 2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800" cy="469900"/>
                    </a:xfrm>
                    <a:prstGeom prst="rect">
                      <a:avLst/>
                    </a:prstGeom>
                    <a:noFill/>
                    <a:ln>
                      <a:noFill/>
                    </a:ln>
                  </pic:spPr>
                </pic:pic>
              </a:graphicData>
            </a:graphic>
          </wp:inline>
        </w:drawing>
      </w:r>
      <w:r w:rsidRPr="001753FF">
        <w:rPr>
          <w:rFonts w:ascii="Arial" w:hAnsi="Arial" w:cs="Arial"/>
          <w:noProof/>
          <w:color w:val="0C3675"/>
          <w:sz w:val="24"/>
          <w:szCs w:val="24"/>
        </w:rPr>
        <w:drawing>
          <wp:inline distT="0" distB="0" distL="0" distR="0" wp14:anchorId="45818E51" wp14:editId="163D979D">
            <wp:extent cx="558800" cy="469900"/>
            <wp:effectExtent l="0" t="0" r="0" b="12700"/>
            <wp:docPr id="27" name="Picture 27">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800" cy="469900"/>
                    </a:xfrm>
                    <a:prstGeom prst="rect">
                      <a:avLst/>
                    </a:prstGeom>
                    <a:noFill/>
                    <a:ln>
                      <a:noFill/>
                    </a:ln>
                  </pic:spPr>
                </pic:pic>
              </a:graphicData>
            </a:graphic>
          </wp:inline>
        </w:drawing>
      </w:r>
    </w:p>
    <w:p w:rsidR="000359A8" w:rsidRPr="001753FF" w:rsidRDefault="000359A8" w:rsidP="001753FF">
      <w:pPr>
        <w:jc w:val="center"/>
        <w:rPr>
          <w:sz w:val="28"/>
          <w:szCs w:val="28"/>
        </w:rPr>
      </w:pPr>
      <w:r w:rsidRPr="001753FF">
        <w:rPr>
          <w:sz w:val="28"/>
          <w:szCs w:val="28"/>
        </w:rPr>
        <w:t>Ke Ala Lepo Popolo:  Mana’o of the People</w:t>
      </w:r>
    </w:p>
    <w:p w:rsidR="000359A8" w:rsidRPr="002F78D7" w:rsidRDefault="00C157B5" w:rsidP="000359A8">
      <w:pPr>
        <w:rPr>
          <w:sz w:val="36"/>
          <w:szCs w:val="36"/>
        </w:rPr>
      </w:pPr>
      <w:r>
        <w:rPr>
          <w:noProof/>
        </w:rPr>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31" o:spid="_x0000_s1053" type="#_x0000_t70" style="position:absolute;margin-left:450pt;margin-top:6.8pt;width:27pt;height:63pt;z-index:251671552;visibility:visible;mso-wrap-style:square;mso-wrap-distance-left:9pt;mso-wrap-distance-top:0;mso-wrap-distance-right:9pt;mso-wrap-distance-bottom:0;mso-position-horizontal:absolute;mso-position-horizontal-relative:text;mso-position-vertical:absolute;mso-position-vertical-relative:text;v-text-anchor:middle" wrapcoords="9000 -257 -600 3857 -1200 4371 600 5914 3600 7971 3600 16200 -1200 16457 -1200 17486 8400 22114 9000 22114 12000 22114 12600 22114 22200 17486 22200 16457 17400 16200 19200 7200 22200 4371 21600 3857 12000 -257 9000 -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lIMYQIAACIFAAAOAAAAZHJzL2Uyb0RvYy54bWysVNtqGzEQfS/0H4Te4/WtbWKyDiYmpWCS&#10;0CTkWdFK9oKkUUey1+7Xd6Rdr0MaCJS+aDWa+5kze3m1t4btFIYaXMlHgyFnykmoarcu+dPjzdk5&#10;ZyEKVwkDTpX8oAK/mn/+dNn4mRrDBkylkFEQF2aNL/kmRj8riiA3yoowAK8cKTWgFZFEXBcVioai&#10;W1OMh8OvRQNYeQSpQqDXZavk8xxfayXjndZBRWZKTrXFfGI+X9JZzC/FbI3Cb2rZlSH+oQorakdJ&#10;+1BLEQXbYv1XKFtLhAA6DiTYArSupco9UDej4ZtuHjbCq9wLgRN8D1P4f2Hl7e4eWV2VfDLizAlL&#10;M3ryZ0toHFsgQsPonUBqfJiR7YO/x04KdE0d7zXa9KVe2D4De+iBVfvIJD1OpuOLIcEvSXU+pEYz&#10;8MXJ2WOI3xVYli4l3/pUQM6fURW7VYiUlzyOliSkmtoq8i0ejEqFGPdTaWqJ8o6ydyaTujbIdoJo&#10;IKRULuauKF62Tm66NqZ3nHzs2NknV5WJ1juPP3buPXJmcLF3trUDfC+A6UvWrf0RgbbvBMELVAea&#10;JkJL8+DlTU14rkSI9wKJ1zQC2tV4R4c20JQcuhtnG8Df770ne6IbaTlraE9KHn5tBSrOzA9HRLwY&#10;TadpsbIw/fJtTAK+1ry81ritvQaaAXGNqsvXZB/N8aoR7DOt9CJlJZVwknKXXEY8Ctex3V/6KUi1&#10;WGQzWiYv4so9eHmceiLK4/5ZoO9IFYmNt3DcKTF7Q6rWNs3DwWIbQdeZcSdcO7xpETMRu59G2vTX&#10;crY6/drmfwAAAP//AwBQSwMEFAAGAAgAAAAhAFTuO/DdAAAACgEAAA8AAABkcnMvZG93bnJldi54&#10;bWxMj8FOwzAQRO9I/IO1SNyoXVIiEuJUVaVKXGkrJG7bZEkC8TrEbhv+vtsTHHdmNPumWE6uVyca&#10;Q+fZwnxmQBFXvu64sbDfbR6eQYWIXGPvmSz8UoBleXtTYF77M7/RaRsbJSUccrTQxjjkWoeqJYdh&#10;5gdi8T796DDKOTa6HvEs5a7Xj8ak2mHH8qHFgdYtVd/bo7OQrDcGV/uvnl5x14zJx8/8ndHa+7tp&#10;9QIq0hT/wnDFF3Qohengj1wH1VvIjJEtUYwkBSWB7GkhwuEqZCnostD/J5QXAAAA//8DAFBLAQIt&#10;ABQABgAIAAAAIQC2gziS/gAAAOEBAAATAAAAAAAAAAAAAAAAAAAAAABbQ29udGVudF9UeXBlc10u&#10;eG1sUEsBAi0AFAAGAAgAAAAhADj9If/WAAAAlAEAAAsAAAAAAAAAAAAAAAAALwEAAF9yZWxzLy5y&#10;ZWxzUEsBAi0AFAAGAAgAAAAhAPyeUgxhAgAAIgUAAA4AAAAAAAAAAAAAAAAALgIAAGRycy9lMm9E&#10;b2MueG1sUEsBAi0AFAAGAAgAAAAhAFTuO/DdAAAACgEAAA8AAAAAAAAAAAAAAAAAuwQAAGRycy9k&#10;b3ducmV2LnhtbFBLBQYAAAAABAAEAPMAAADFBQAAAAA=&#10;" adj=",4629" fillcolor="#254163 [1636]" strokecolor="#4579b8 [3044]">
            <v:fill color2="#4477b6 [3012]" rotate="t" angle="180" colors="0 #2c5d98;52429f #3c7bc7;1 #3a7ccb" focus="100%" type="gradient">
              <o:fill v:ext="view" type="gradientUnscaled"/>
            </v:fill>
            <v:shadow on="t" color="black" opacity="22937f" origin=",.5" offset="0,.63889mm"/>
            <w10:wrap type="through"/>
          </v:shape>
        </w:pict>
      </w:r>
      <w:r>
        <w:rPr>
          <w:noProof/>
        </w:rPr>
        <w:pict>
          <v:shape id="Up-Down Arrow 32" o:spid="_x0000_s1052" type="#_x0000_t70" style="position:absolute;margin-left:558pt;margin-top:6.8pt;width:27pt;height:63pt;z-index:251672576;visibility:visible;mso-wrap-style:square;mso-wrap-distance-left:9pt;mso-wrap-distance-top:0;mso-wrap-distance-right:9pt;mso-wrap-distance-bottom:0;mso-position-horizontal:absolute;mso-position-horizontal-relative:text;mso-position-vertical:absolute;mso-position-vertical-relative:text;v-text-anchor:middle" wrapcoords="9000 -257 -600 3857 -1200 4371 600 5914 3600 7971 3600 16200 -1200 16457 -1200 17486 8400 22114 9000 22114 12000 22114 12600 22114 22200 17486 22200 16457 17400 16200 19200 7200 22200 4371 21600 3857 12000 -257 9000 -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H90YwIAACIFAAAOAAAAZHJzL2Uyb0RvYy54bWysVNtqGzEQfS/0H4Te4/WtbWKyDiYmpWCS&#10;0CTkWdFK9oKkUUey1+7Xd6Rdr0MaCJS+7Go09zNndHm1t4btFIYaXMlHgyFnykmoarcu+dPjzdk5&#10;ZyEKVwkDTpX8oAK/mn/+dNn4mRrDBkylkFEQF2aNL/kmRj8riiA3yoowAK8cKTWgFZFEXBcVioai&#10;W1OMh8OvRQNYeQSpQqDbZavk8xxfayXjndZBRWZKTrXF/MX8fUnfYn4pZmsUflPLrgzxD1VYUTtK&#10;2odaiijYFuu/QtlaIgTQcSDBFqB1LVXugboZDd9087ARXuVeCJzge5jC/wsrb3f3yOqq5JMxZ05Y&#10;mtGTP1tC49gCERpG9wRS48OMbB/8PXZSoGPqeK/Rpj/1wvYZ2EMPrNpHJulyMh1fDAl+SarzITWa&#10;gS9Ozh5D/K7AsnQo+danAnL+jKrYrUKkvORxtCQh1dRWkU/xYFQqxLifSlNLlHeUvTOZ1LVBthNE&#10;AyGlcnGUuqJ42Tq56dqY3nHysWNnn1xVJlrvPP7YuffImcHF3tnWDvC9AKYvWbf2RwTavhMEL1Ad&#10;aJoILc2Dlzc14bkSId4LJF7TCGhX4x19tIGm5NCdONsA/n7vPtkT3UjLWUN7UvLwaytQcWZ+OCLi&#10;xWg6TYuVhemXb2MS8LXm5bXGbe010AxG9Cp4mY/JPprjUSPYZ1rpRcpKKuEk5S65jHgUrmO7v/Qo&#10;SLVYZDNaJi/iyj14eZx6Isrj/lmg70gViY23cNwpMXtDqtY2zcPBYhtB15lxJ1w7vGkRM3G6RyNt&#10;+ms5W52etvkfAAAA//8DAFBLAwQUAAYACAAAACEAKvnN9twAAAAMAQAADwAAAGRycy9kb3ducmV2&#10;LnhtbExPTUvDQBC9C/6HZQRvdjcGosZsSikUvNoWwds0GZO02dmY3bbx3zs56W3eB2/eK5aT69WF&#10;xtB5tpAsDCjiytcdNxb2u83DM6gQkWvsPZOFHwqwLG9vCsxrf+V3umxjoySEQ44W2hiHXOtQteQw&#10;LPxALNqXHx1GgWOj6xGvEu56/WhMph12LB9aHGjdUnXanp2FdL0xuNofe3rDXTOmn9/JB6O193fT&#10;6hVUpCn+mWGuL9WhlE4Hf+Y6qF5wkmQyJsqVZqBmR/JkhDnMzEsGuiz0/xHlLwAAAP//AwBQSwEC&#10;LQAUAAYACAAAACEAtoM4kv4AAADhAQAAEwAAAAAAAAAAAAAAAAAAAAAAW0NvbnRlbnRfVHlwZXNd&#10;LnhtbFBLAQItABQABgAIAAAAIQA4/SH/1gAAAJQBAAALAAAAAAAAAAAAAAAAAC8BAABfcmVscy8u&#10;cmVsc1BLAQItABQABgAIAAAAIQDW8H90YwIAACIFAAAOAAAAAAAAAAAAAAAAAC4CAABkcnMvZTJv&#10;RG9jLnhtbFBLAQItABQABgAIAAAAIQAq+c323AAAAAwBAAAPAAAAAAAAAAAAAAAAAL0EAABkcnMv&#10;ZG93bnJldi54bWxQSwUGAAAAAAQABADzAAAAxgUAAAAA&#10;" adj=",4629" fillcolor="#254163 [1636]" strokecolor="#4579b8 [3044]">
            <v:fill color2="#4477b6 [3012]" rotate="t" angle="180" colors="0 #2c5d98;52429f #3c7bc7;1 #3a7ccb" focus="100%" type="gradient">
              <o:fill v:ext="view" type="gradientUnscaled"/>
            </v:fill>
            <v:shadow on="t" color="black" opacity="22937f" origin=",.5" offset="0,.63889mm"/>
            <w10:wrap type="through"/>
          </v:shape>
        </w:pict>
      </w:r>
      <w:r>
        <w:rPr>
          <w:noProof/>
        </w:rPr>
        <w:pict>
          <v:shape id="Up-Down Arrow 33" o:spid="_x0000_s1051" type="#_x0000_t70" style="position:absolute;margin-left:342pt;margin-top:6.8pt;width:27pt;height:63pt;z-index:251673600;visibility:visible;mso-wrap-style:square;mso-wrap-distance-left:9pt;mso-wrap-distance-top:0;mso-wrap-distance-right:9pt;mso-wrap-distance-bottom:0;mso-position-horizontal:absolute;mso-position-horizontal-relative:text;mso-position-vertical:absolute;mso-position-vertical-relative:text;v-text-anchor:middle" wrapcoords="9000 -257 -600 3857 -1200 4371 600 5914 3600 7971 3600 16200 -1200 16457 -1200 17486 8400 22114 9000 22114 12000 22114 12600 22114 22200 17486 22200 16457 17400 16200 19200 7200 22200 4371 21600 3857 12000 -257 9000 -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WRcYwIAACIFAAAOAAAAZHJzL2Uyb0RvYy54bWysVNtqGzEQfS/0H4Tek/WtbWKyDsYhpRAS&#10;0yTkWdZK9oKkUUey1+7Xd6Rdb0waCJS+7Go09zNndHW9t4btFIYaXMmH5wPOlJNQ1W5d8uen27ML&#10;zkIUrhIGnCr5QQV+Pfv86arxUzWCDZhKIaMgLkwbX/JNjH5aFEFulBXhHLxypNSAVkQScV1UKBqK&#10;bk0xGgy+Fg1g5RGkCoFub1oln+X4WisZH7QOKjJTcqot5i/m7yp9i9mVmK5R+E0tuzLEP1RhRe0o&#10;aR/qRkTBtlj/FcrWEiGAjucSbAFa11LlHqib4eBNN48b4VXuhcAJvocp/L+w8n63RFZXJR+POXPC&#10;0oye/dkNNI7NEaFhdE8gNT5MyfbRL7GTAh1Tx3uNNv2pF7bPwB56YNU+MkmX48nockDwS1JdDKjR&#10;DHzx6uwxxO8KLEuHkm99KiDnz6iK3V2IlJc8jpYkpJraKvIpHoxKhRj3U2lqifIOs3cmk1oYZDtB&#10;NBBSKheHqSuKl62Tm66N6R3HHzt29slVZaL1zqOPnXuPnBlc7J1t7QDfC2D6knVrf0Sg7TtBsILq&#10;QNNEaGkevLytCc87EeJSIPGaRkC7Gh/oow00JYfuxNkG8Pd798me6EZazhrak5KHX1uBijPzwxER&#10;L4eTSVqsLEy+fBuRgKea1anGbe0CaAZDehW8zMdkH83xqBHsC630PGUllXCScpdcRjwKi9juLz0K&#10;Us3n2YyWyYt45x69PE49EeVp/yLQd6SKxMZ7OO6UmL4hVWub5uFgvo2g68y4V1w7vGkRM3G6RyNt&#10;+qmcrV6fttkfAAAA//8DAFBLAwQUAAYACAAAACEAa+4yjt0AAAAKAQAADwAAAGRycy9kb3ducmV2&#10;LnhtbEyPwU7DMBBE70j8g7VI3KhTgkIa4lRVpUpcaSskbtt4mwTidYjdNvw92xMcd2Y0+6ZcTq5X&#10;ZxpD59nAfJaAIq697bgxsN9tHnJQISJb7D2TgR8KsKxub0osrL/wG523sVFSwqFAA22MQ6F1qFty&#10;GGZ+IBbv6EeHUc6x0XbEi5S7Xj8mSaYddiwfWhxo3VL9tT05A+l6k+Bq/9nTK+6aMf34nr8zGnN/&#10;N61eQEWa4l8YrviCDpUwHfyJbVC9gSx/ki1RjDQDJYHnNBfhcBUWGeiq1P8nVL8AAAD//wMAUEsB&#10;Ai0AFAAGAAgAAAAhALaDOJL+AAAA4QEAABMAAAAAAAAAAAAAAAAAAAAAAFtDb250ZW50X1R5cGVz&#10;XS54bWxQSwECLQAUAAYACAAAACEAOP0h/9YAAACUAQAACwAAAAAAAAAAAAAAAAAvAQAAX3JlbHMv&#10;LnJlbHNQSwECLQAUAAYACAAAACEAMNVkXGMCAAAiBQAADgAAAAAAAAAAAAAAAAAuAgAAZHJzL2Uy&#10;b0RvYy54bWxQSwECLQAUAAYACAAAACEAa+4yjt0AAAAKAQAADwAAAAAAAAAAAAAAAAC9BAAAZHJz&#10;L2Rvd25yZXYueG1sUEsFBgAAAAAEAAQA8wAAAMcFAAAAAA==&#10;" adj=",4629" fillcolor="#254163 [1636]" strokecolor="#4579b8 [3044]">
            <v:fill color2="#4477b6 [3012]" rotate="t" angle="180" colors="0 #2c5d98;52429f #3c7bc7;1 #3a7ccb" focus="100%" type="gradient">
              <o:fill v:ext="view" type="gradientUnscaled"/>
            </v:fill>
            <v:shadow on="t" color="black" opacity="22937f" origin=",.5" offset="0,.63889mm"/>
            <w10:wrap type="through"/>
          </v:shape>
        </w:pict>
      </w:r>
      <w:r>
        <w:rPr>
          <w:noProof/>
        </w:rPr>
        <w:pict>
          <v:shape id="Up-Down Arrow 34" o:spid="_x0000_s1050" type="#_x0000_t70" style="position:absolute;margin-left:234pt;margin-top:6.8pt;width:27pt;height:63pt;z-index:251674624;visibility:visible;mso-wrap-style:square;mso-wrap-distance-left:9pt;mso-wrap-distance-top:0;mso-wrap-distance-right:9pt;mso-wrap-distance-bottom:0;mso-position-horizontal:absolute;mso-position-horizontal-relative:text;mso-position-vertical:absolute;mso-position-vertical-relative:text;v-text-anchor:middle" wrapcoords="9000 -257 -600 3857 -1200 4371 600 5914 3600 7971 3600 16200 -1200 16457 -1200 17486 8400 22114 9000 22114 12000 22114 12600 22114 22200 17486 22200 16457 17400 16200 19200 7200 22200 4371 21600 3857 12000 -257 9000 -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CWEYwIAACIFAAAOAAAAZHJzL2Uyb0RvYy54bWysVNtqGzEQfS/0H4Te4/WtbWKyDiYmpWCS&#10;0CTkWdFK9oKkUUey1+7Xd6Rdr0MaCJS+7Go09zNndHm1t4btFIYaXMlHgyFnykmoarcu+dPjzdk5&#10;ZyEKVwkDTpX8oAK/mn/+dNn4mRrDBkylkFEQF2aNL/kmRj8riiA3yoowAK8cKTWgFZFEXBcVioai&#10;W1OMh8OvRQNYeQSpQqDbZavk8xxfayXjndZBRWZKTrXF/MX8fUnfYn4pZmsUflPLrgzxD1VYUTtK&#10;2odaiijYFuu/QtlaIgTQcSDBFqB1LVXugboZDd9087ARXuVeCJzge5jC/wsrb3f3yOqq5JMpZ05Y&#10;mtGTP1tC49gCERpG9wRS48OMbB/8PXZSoGPqeK/Rpj/1wvYZ2EMPrNpHJulyMh1fDAl+SarzITWa&#10;gS9Ozh5D/K7AsnQo+danAnL+jKrYrUKkvORxtCQh1dRWkU/xYFQqxLifSlNLlHeUvTOZ1LVBthNE&#10;AyGlcnGUuqJ42Tq56dqY3nHysWNnn1xVJlrvPP7YuffImcHF3tnWDvC9AKYvWbf2RwTavhMEL1Ad&#10;aJoILc2Dlzc14bkSId4LJF7TCGhX4x19tIGm5NCdONsA/n7vPtkT3UjLWUN7UvLwaytQcWZ+OCLi&#10;xWg6TYuVhemXb2MS8LXm5bXGbe010AxG9Cp4mY/JPprjUSPYZ1rpRcpKKuEk5S65jHgUrmO7v/Qo&#10;SLVYZDNaJi/iyj14eZx6Isrj/lmg70gViY23cNwpMXtDqtY2zcPBYhtB15lxJ1w7vGkRM3G6RyNt&#10;+ms5W52etvkfAAAA//8DAFBLAwQUAAYACAAAACEAMaCZgd0AAAAKAQAADwAAAGRycy9kb3ducmV2&#10;LnhtbEyPwU7DMBBE70j8g7VI3KjTBKIS4lRVpUpcaSskbtt4SQLxOsRuG/6e7Yked2Y0+6ZcTq5X&#10;JxpD59nAfJaAIq697bgxsN9tHhagQkS22HsmA78UYFnd3pRYWH/mNzptY6OkhEOBBtoYh0LrULfk&#10;MMz8QCzepx8dRjnHRtsRz1Luep0mSa4ddiwfWhxo3VL9vT06A9l6k+Bq/9XTK+6aMfv4mb8zGnN/&#10;N61eQEWa4n8YLviCDpUwHfyRbVC9gcd8IVuiGFkOSgJPaSrC4SI856CrUl9PqP4AAAD//wMAUEsB&#10;Ai0AFAAGAAgAAAAhALaDOJL+AAAA4QEAABMAAAAAAAAAAAAAAAAAAAAAAFtDb250ZW50X1R5cGVz&#10;XS54bWxQSwECLQAUAAYACAAAACEAOP0h/9YAAACUAQAACwAAAAAAAAAAAAAAAAAvAQAAX3JlbHMv&#10;LnJlbHNQSwECLQAUAAYACAAAACEAgiwlhGMCAAAiBQAADgAAAAAAAAAAAAAAAAAuAgAAZHJzL2Uy&#10;b0RvYy54bWxQSwECLQAUAAYACAAAACEAMaCZgd0AAAAKAQAADwAAAAAAAAAAAAAAAAC9BAAAZHJz&#10;L2Rvd25yZXYueG1sUEsFBgAAAAAEAAQA8wAAAMcFAAAAAA==&#10;" adj=",4629" fillcolor="#254163 [1636]" strokecolor="#4579b8 [3044]">
            <v:fill color2="#4477b6 [3012]" rotate="t" angle="180" colors="0 #2c5d98;52429f #3c7bc7;1 #3a7ccb" focus="100%" type="gradient">
              <o:fill v:ext="view" type="gradientUnscaled"/>
            </v:fill>
            <v:shadow on="t" color="black" opacity="22937f" origin=",.5" offset="0,.63889mm"/>
            <w10:wrap type="through"/>
          </v:shape>
        </w:pict>
      </w:r>
      <w:r>
        <w:rPr>
          <w:noProof/>
        </w:rPr>
        <w:pict>
          <v:shape id="Up-Down Arrow 35" o:spid="_x0000_s1049" type="#_x0000_t70" style="position:absolute;margin-left:126pt;margin-top:3.7pt;width:27pt;height:63pt;z-index:251675648;visibility:visible;mso-wrap-style:square;mso-wrap-distance-left:9pt;mso-wrap-distance-top:0;mso-wrap-distance-right:9pt;mso-wrap-distance-bottom:0;mso-position-horizontal:absolute;mso-position-horizontal-relative:text;mso-position-vertical:absolute;mso-position-vertical-relative:text;v-text-anchor:middle" wrapcoords="9000 -257 -600 3857 -1200 4371 600 5914 3600 7971 3600 16200 -1200 16457 -1200 17486 8400 22114 9000 22114 12000 22114 12600 22114 22200 17486 22200 16457 17400 16200 19200 7200 22200 4371 21600 3857 12000 -257 9000 -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T6sYwIAACIFAAAOAAAAZHJzL2Uyb0RvYy54bWysVN9P2zAQfp+0/8HyO6QtZYOqKapATJMq&#10;qCiIZ+PYNJLt885u0+6v39lJU8SQkKa9JD7f7+++8/RqZw3bKgw1uJIPTwecKSehqt1ryZ8eb08u&#10;OAtRuEoYcKrkexX41ezrl2njJ2oEazCVQkZBXJg0vuTrGP2kKIJcKyvCKXjlSKkBrYgk4mtRoWgo&#10;ujXFaDD4VjSAlUeQKgS6vWmVfJbja61kvNc6qMhMyam2mL+Yvy/pW8ymYvKKwq9r2ZUh/qEKK2pH&#10;SftQNyIKtsH6r1C2lggBdDyVYAvQupYq90DdDAfvulmthVe5FwIn+B6m8P/CyrvtElldlfzsnDMn&#10;LM3oyZ/cQOPYHBEaRvcEUuPDhGxXfomdFOiYOt5ptOlPvbBdBnbfA6t2kUm6PBuPLgcEvyTVxYAa&#10;zcAXR2ePIf5QYFk6lHzjUwE5f0ZVbBchUl7yOFiSkGpqq8inuDcqFWLcg9LUEuUdZu9MJnVtkG0F&#10;0UBIqVwcpq4oXrZObro2pnc8+9yxs0+uKhOtdx597tx75MzgYu9sawf4UQDTl6xb+wMCbd8Jgheo&#10;9jRNhJbmwcvbmvBciBCXAonXNALa1XhPH22gKTl0J87WgL8/uk/2RDfSctbQnpQ8/NoIVJyZn46I&#10;eDkcj9NiZWF8/n1EAr7VvLzVuI29BprBkF4FL/Mx2UdzOGoE+0wrPU9ZSSWcpNwllxEPwnVs95ce&#10;Banm82xGy+RFXLiVl4epJ6I87p4F+o5Ukdh4B4edEpN3pGpt0zwczDcRdJ0Zd8S1w5sWMROnezTS&#10;pr+Vs9XxaZv9AQAA//8DAFBLAwQUAAYACAAAACEAoOGhlNwAAAAJAQAADwAAAGRycy9kb3ducmV2&#10;LnhtbEyPwU7DMBBE70j8g7VI3KjdpBQU4lRVpUpcaSskbtt4SQLxOsRuG/6e5QTH0Yxm3pSryffq&#10;TGPsAluYzwwo4jq4jhsLh/327hFUTMgO+8Bk4ZsirKrrqxILFy78QuddapSUcCzQQpvSUGgd65Y8&#10;xlkYiMV7D6PHJHJstBvxIuW+15kxS+2xY1locaBNS/Xn7uQt5JutwfXho6dn3Ddj/vY1f2W09vZm&#10;Wj+BSjSlvzD84gs6VMJ0DCd2UfUWsvtMviQLDwtQ4udmKfoowTxfgK5K/f9B9QMAAP//AwBQSwEC&#10;LQAUAAYACAAAACEAtoM4kv4AAADhAQAAEwAAAAAAAAAAAAAAAAAAAAAAW0NvbnRlbnRfVHlwZXNd&#10;LnhtbFBLAQItABQABgAIAAAAIQA4/SH/1gAAAJQBAAALAAAAAAAAAAAAAAAAAC8BAABfcmVscy8u&#10;cmVsc1BLAQItABQABgAIAAAAIQBkCT6sYwIAACIFAAAOAAAAAAAAAAAAAAAAAC4CAABkcnMvZTJv&#10;RG9jLnhtbFBLAQItABQABgAIAAAAIQCg4aGU3AAAAAkBAAAPAAAAAAAAAAAAAAAAAL0EAABkcnMv&#10;ZG93bnJldi54bWxQSwUGAAAAAAQABADzAAAAxgUAAAAA&#10;" adj=",4629" fillcolor="#254163 [1636]" strokecolor="#4579b8 [3044]">
            <v:fill color2="#4477b6 [3012]" rotate="t" angle="180" colors="0 #2c5d98;52429f #3c7bc7;1 #3a7ccb" focus="100%" type="gradient">
              <o:fill v:ext="view" type="gradientUnscaled"/>
            </v:fill>
            <v:shadow on="t" color="black" opacity="22937f" origin=",.5" offset="0,.63889mm"/>
            <w10:wrap type="through"/>
          </v:shape>
        </w:pict>
      </w:r>
      <w:r>
        <w:rPr>
          <w:noProof/>
          <w:sz w:val="20"/>
          <w:szCs w:val="20"/>
        </w:rPr>
        <w:pict>
          <v:shape id="Up-Down Arrow 30" o:spid="_x0000_s1048" type="#_x0000_t70" style="position:absolute;margin-left:18pt;margin-top:3.7pt;width:27pt;height:63pt;z-index:251670528;visibility:visible;mso-wrap-style:square;mso-wrap-distance-left:9pt;mso-wrap-distance-top:0;mso-wrap-distance-right:9pt;mso-wrap-distance-bottom:0;mso-position-horizontal:absolute;mso-position-horizontal-relative:text;mso-position-vertical:absolute;mso-position-vertical-relative:text;v-text-anchor:middle" wrapcoords="9000 -257 -600 3857 -1200 4371 600 5914 3600 7971 3600 16200 -1200 16457 -1200 17486 8400 22114 9000 22114 12000 22114 12600 22114 22200 17486 22200 16457 17400 16200 19200 7200 22200 4371 21600 3857 12000 -257 9000 -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0kkYgIAACIFAAAOAAAAZHJzL2Uyb0RvYy54bWysVNtqGzEQfS/0H4Te4/WtbWKyDiYmpWCS&#10;0CTkWdFK9oKkUUey1+7Xd6Rdr0MaCJS+7Go09zNndHm1t4btFIYaXMlHgyFnykmoarcu+dPjzdk5&#10;ZyEKVwkDTpX8oAK/mn/+dNn4mRrDBkylkFEQF2aNL/kmRj8riiA3yoowAK8cKTWgFZFEXBcVioai&#10;W1OMh8OvRQNYeQSpQqDbZavk8xxfayXjndZBRWZKTrXF/MX8fUnfYn4pZmsUflPLrgzxD1VYUTtK&#10;2odaiijYFuu/QtlaIgTQcSDBFqB1LVXugboZDd9087ARXuVeCJzge5jC/wsrb3f3yOqq5BOCxwlL&#10;M3ryZ0toHFsgQsPonkBqfJiR7YO/x04KdEwd7zXa9Kde2D4De+iBVfvIJF1OpuOLIcWXpDofUqM5&#10;ZnFy9hjidwWWpUPJtz4VkPNnVMVuFSLlJY+jJQmppraKfIoHo1Ihxv1UmlqivKPsncmkrg2ynSAa&#10;CCmVi6PUFcXL1slN18b0jpOPHTv75Koy0Xrn8cfOvUfODC72zrZ2gO8FMH3JurU/ItD2nSB4gepA&#10;00RoaR68vKkJz5UI8V4g8ZpGQLsa7+ijDTQlh+7E2Qbw93v3yZ7oRlrOGtqTkodfW4GKM/PDEREv&#10;RtNpWqwsTL98G5OArzUvrzVua6+BZjCiV8HLfEz20RyPGsE+00ovUlZSCScpd8llxKNwHdv9pUdB&#10;qsUim9EyeRFX7sHL49QTUR73zwJ9R6pIbLyF406J2RtStbZpHg4W2wi6zow74drhTYuYidM9GmnT&#10;X8vZ6vS0zf8AAAD//wMAUEsDBBQABgAIAAAAIQBkRcOs2gAAAAcBAAAPAAAAZHJzL2Rvd25yZXYu&#10;eG1sTI9BT8JAEIXvJv6HzZh4k10sQandEkJC4lUgJt6Gdmir3dm6u0D9944nOb68l2++KZaj69WZ&#10;Quw8W5hODCjiytcdNxb2u83DM6iYkGvsPZOFH4qwLG9vCsxrf+E3Om9TowTCMUcLbUpDrnWsWnIY&#10;J34glu7og8MkMTS6DngRuOv1ozFz7bBjudDiQOuWqq/tyVnI1huDq/1nT6+4a0L28T19Z7T2/m5c&#10;vYBKNKb/MfzpizqU4nTwJ66j6oUxl1eShacZKKkXRuJBZlk2A10W+tq//AUAAP//AwBQSwECLQAU&#10;AAYACAAAACEAtoM4kv4AAADhAQAAEwAAAAAAAAAAAAAAAAAAAAAAW0NvbnRlbnRfVHlwZXNdLnht&#10;bFBLAQItABQABgAIAAAAIQA4/SH/1gAAAJQBAAALAAAAAAAAAAAAAAAAAC8BAABfcmVscy8ucmVs&#10;c1BLAQItABQABgAIAAAAIQAau0kkYgIAACIFAAAOAAAAAAAAAAAAAAAAAC4CAABkcnMvZTJvRG9j&#10;LnhtbFBLAQItABQABgAIAAAAIQBkRcOs2gAAAAcBAAAPAAAAAAAAAAAAAAAAALwEAABkcnMvZG93&#10;bnJldi54bWxQSwUGAAAAAAQABADzAAAAwwUAAAAA&#10;" adj=",4629" fillcolor="#254163 [1636]" strokecolor="#4579b8 [3044]">
            <v:fill color2="#4477b6 [3012]" rotate="t" angle="180" colors="0 #2c5d98;52429f #3c7bc7;1 #3a7ccb" focus="100%" type="gradient">
              <o:fill v:ext="view" type="gradientUnscaled"/>
            </v:fill>
            <v:shadow on="t" color="black" opacity="22937f" origin=",.5" offset="0,.63889mm"/>
            <w10:wrap type="through"/>
          </v:shape>
        </w:pict>
      </w:r>
    </w:p>
    <w:p w:rsidR="000359A8" w:rsidRDefault="000359A8" w:rsidP="000359A8"/>
    <w:p w:rsidR="000359A8" w:rsidRDefault="000359A8" w:rsidP="000359A8"/>
    <w:p w:rsidR="000359A8" w:rsidRDefault="000359A8" w:rsidP="000359A8">
      <w:r>
        <w:t xml:space="preserve">                     </w:t>
      </w:r>
    </w:p>
    <w:p w:rsidR="000359A8" w:rsidRDefault="000359A8" w:rsidP="000359A8"/>
    <w:p w:rsidR="004E4AF5" w:rsidRDefault="000359A8" w:rsidP="001753FF">
      <w:pPr>
        <w:jc w:val="center"/>
        <w:rPr>
          <w:sz w:val="32"/>
          <w:szCs w:val="32"/>
        </w:rPr>
      </w:pPr>
      <w:r>
        <w:rPr>
          <w:rFonts w:ascii="Helvetica" w:hAnsi="Helvetica" w:cs="Helvetica"/>
          <w:noProof/>
        </w:rPr>
        <w:drawing>
          <wp:inline distT="0" distB="0" distL="0" distR="0" wp14:anchorId="6E4DD1EB" wp14:editId="3A7B21F4">
            <wp:extent cx="393192" cy="649224"/>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3192" cy="649224"/>
                    </a:xfrm>
                    <a:prstGeom prst="rect">
                      <a:avLst/>
                    </a:prstGeom>
                    <a:noFill/>
                    <a:ln>
                      <a:noFill/>
                    </a:ln>
                  </pic:spPr>
                </pic:pic>
              </a:graphicData>
            </a:graphic>
          </wp:inline>
        </w:drawing>
      </w:r>
      <w:r>
        <w:rPr>
          <w:rFonts w:ascii="Helvetica" w:hAnsi="Helvetica" w:cs="Helvetica"/>
          <w:noProof/>
        </w:rPr>
        <w:drawing>
          <wp:inline distT="0" distB="0" distL="0" distR="0" wp14:anchorId="19F96B3D" wp14:editId="1093B1EB">
            <wp:extent cx="393192" cy="6492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3192" cy="649224"/>
                    </a:xfrm>
                    <a:prstGeom prst="rect">
                      <a:avLst/>
                    </a:prstGeom>
                    <a:noFill/>
                    <a:ln>
                      <a:noFill/>
                    </a:ln>
                  </pic:spPr>
                </pic:pic>
              </a:graphicData>
            </a:graphic>
          </wp:inline>
        </w:drawing>
      </w:r>
      <w:r>
        <w:rPr>
          <w:rFonts w:ascii="Helvetica" w:hAnsi="Helvetica" w:cs="Helvetica"/>
          <w:noProof/>
        </w:rPr>
        <w:drawing>
          <wp:inline distT="0" distB="0" distL="0" distR="0" wp14:anchorId="36EE3ABE" wp14:editId="6C506802">
            <wp:extent cx="420624" cy="694944"/>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0624" cy="694944"/>
                    </a:xfrm>
                    <a:prstGeom prst="rect">
                      <a:avLst/>
                    </a:prstGeom>
                    <a:noFill/>
                    <a:ln>
                      <a:noFill/>
                    </a:ln>
                  </pic:spPr>
                </pic:pic>
              </a:graphicData>
            </a:graphic>
          </wp:inline>
        </w:drawing>
      </w:r>
      <w:r>
        <w:rPr>
          <w:rFonts w:ascii="Helvetica" w:hAnsi="Helvetica" w:cs="Helvetica"/>
          <w:noProof/>
        </w:rPr>
        <w:drawing>
          <wp:inline distT="0" distB="0" distL="0" distR="0" wp14:anchorId="64DB46CD" wp14:editId="4B38046F">
            <wp:extent cx="420624" cy="694944"/>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0624" cy="694944"/>
                    </a:xfrm>
                    <a:prstGeom prst="rect">
                      <a:avLst/>
                    </a:prstGeom>
                    <a:noFill/>
                    <a:ln>
                      <a:noFill/>
                    </a:ln>
                  </pic:spPr>
                </pic:pic>
              </a:graphicData>
            </a:graphic>
          </wp:inline>
        </w:drawing>
      </w:r>
      <w:r>
        <w:rPr>
          <w:rFonts w:ascii="Helvetica" w:hAnsi="Helvetica" w:cs="Helvetica"/>
          <w:noProof/>
        </w:rPr>
        <w:drawing>
          <wp:inline distT="0" distB="0" distL="0" distR="0" wp14:anchorId="39D89BAC" wp14:editId="45D8F851">
            <wp:extent cx="420624" cy="694944"/>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0624" cy="694944"/>
                    </a:xfrm>
                    <a:prstGeom prst="rect">
                      <a:avLst/>
                    </a:prstGeom>
                    <a:noFill/>
                    <a:ln>
                      <a:noFill/>
                    </a:ln>
                  </pic:spPr>
                </pic:pic>
              </a:graphicData>
            </a:graphic>
          </wp:inline>
        </w:drawing>
      </w:r>
      <w:r>
        <w:rPr>
          <w:rFonts w:ascii="Helvetica" w:hAnsi="Helvetica" w:cs="Helvetica"/>
          <w:noProof/>
        </w:rPr>
        <w:drawing>
          <wp:inline distT="0" distB="0" distL="0" distR="0" wp14:anchorId="34C75EEC" wp14:editId="5F91588D">
            <wp:extent cx="420624" cy="69494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0624" cy="694944"/>
                    </a:xfrm>
                    <a:prstGeom prst="rect">
                      <a:avLst/>
                    </a:prstGeom>
                    <a:noFill/>
                    <a:ln>
                      <a:noFill/>
                    </a:ln>
                  </pic:spPr>
                </pic:pic>
              </a:graphicData>
            </a:graphic>
          </wp:inline>
        </w:drawing>
      </w:r>
    </w:p>
    <w:p w:rsidR="000359A8" w:rsidRDefault="000359A8" w:rsidP="004E4AF5">
      <w:pPr>
        <w:jc w:val="center"/>
        <w:rPr>
          <w:sz w:val="36"/>
          <w:szCs w:val="36"/>
        </w:rPr>
      </w:pPr>
      <w:r w:rsidRPr="00330BD9">
        <w:rPr>
          <w:sz w:val="52"/>
          <w:szCs w:val="52"/>
        </w:rPr>
        <w:t>Moku Representative Level</w:t>
      </w:r>
    </w:p>
    <w:p w:rsidR="00352984" w:rsidRDefault="008B371E" w:rsidP="00352984">
      <w:pPr>
        <w:jc w:val="center"/>
      </w:pPr>
      <w:r>
        <w:rPr>
          <w:sz w:val="36"/>
          <w:szCs w:val="36"/>
        </w:rPr>
        <w:t xml:space="preserve">Ke Ala </w:t>
      </w:r>
      <w:r w:rsidR="00352984">
        <w:rPr>
          <w:sz w:val="36"/>
          <w:szCs w:val="36"/>
        </w:rPr>
        <w:t xml:space="preserve">Paepae Honua </w:t>
      </w:r>
      <w:r>
        <w:rPr>
          <w:sz w:val="36"/>
          <w:szCs w:val="36"/>
        </w:rPr>
        <w:t>‘Ahai Moku</w:t>
      </w:r>
    </w:p>
    <w:p w:rsidR="000359A8" w:rsidRPr="001A049E" w:rsidRDefault="000359A8" w:rsidP="00352984">
      <w:pPr>
        <w:jc w:val="center"/>
        <w:rPr>
          <w:sz w:val="36"/>
          <w:szCs w:val="36"/>
        </w:rPr>
      </w:pPr>
      <w:r w:rsidRPr="00726862">
        <w:t>Moku Representative meets with ahupua’</w:t>
      </w:r>
      <w:r w:rsidR="00352984">
        <w:t xml:space="preserve">a residents and brings </w:t>
      </w:r>
      <w:r w:rsidRPr="00726862">
        <w:t>moku information, needs and</w:t>
      </w:r>
      <w:r>
        <w:t xml:space="preserve"> </w:t>
      </w:r>
      <w:r w:rsidR="00A1533F">
        <w:t>concerns to</w:t>
      </w:r>
      <w:r>
        <w:t xml:space="preserve"> and from Aha Moku</w:t>
      </w:r>
    </w:p>
    <w:p w:rsidR="000359A8" w:rsidRDefault="00C157B5" w:rsidP="000359A8">
      <w:pPr>
        <w:rPr>
          <w:sz w:val="52"/>
          <w:szCs w:val="52"/>
        </w:rPr>
      </w:pPr>
      <w:r>
        <w:rPr>
          <w:noProof/>
        </w:rPr>
        <w:pict>
          <v:shape id="Up-Down Arrow 18" o:spid="_x0000_s1047" type="#_x0000_t70" style="position:absolute;margin-left:3in;margin-top:-9pt;width:45pt;height:81pt;z-index:251676672;visibility:visible;mso-wrap-style:square;mso-wrap-distance-left:9pt;mso-wrap-distance-top:0;mso-wrap-distance-right:9pt;mso-wrap-distance-bottom:0;mso-position-horizontal:absolute;mso-position-horizontal-relative:text;mso-position-vertical:absolute;mso-position-vertical-relative:text;v-text-anchor:middle" wrapcoords="9720 -200 -720 5800 -720 6400 3960 9400 4320 12600 -720 15400 -720 16000 9720 22000 11520 22000 11880 22000 17280 19000 22320 15600 16920 12600 17280 9400 22320 6000 11520 -200 9720 -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AXkYwIAACMFAAAOAAAAZHJzL2Uyb0RvYy54bWysVN9P2zAQfp+0/8HyO03TtYNVpKgCMU2q&#10;oBogno1j00i2zzu7Tbu/fmcnDYghIU17Se58P3z33Xc+v9hbw3YKQwOu4uVozJlyEurGPVf84f76&#10;5IyzEIWrhQGnKn5QgV8sPn86b/1cTWADplbIKIkL89ZXfBOjnxdFkBtlRRiBV46MGtCKSCo+FzWK&#10;lrJbU0zG469FC1h7BKlCoNOrzsgXOb/WSsZbrYOKzFScaov5i/n7lL7F4lzMn1H4TSP7MsQ/VGFF&#10;4+jSIdWViIJtsfkrlW0kQgAdRxJsAVo3UuUeqJty/Kabu43wKvdC4AQ/wBT+X1p5s1sja2qaHU3K&#10;CUszevAnV9A6tkSEltE5gdT6MCffO7/GXgskpo73Gm36Uy9sn4E9DMCqfWSSDmen5WxM8EsylePJ&#10;2SkplKZ4ifYY4ncFliWh4lufKsgFZFjFbhViF3H0pPBUVFdGluLBqFSJcT+Vpp7o4jJHZzapS4Ns&#10;J4gHQkrlYtlXkL1TmG6MGQK/fBzY+6dQlZk2BE8+Dh4i8s3g4hBsGwf4XgIzlKw7/yMCXd8Jgieo&#10;DzROhI7nwcvrhvBciRDXAonYNANa1nhLH22grTj0EmcbwN/vnSd/4htZOWtpUSoefm0FKs7MD0dM&#10;/FZOp2mzsjKdnU5IwdeWp9cWt7WXQDMo6VnwMovJP5qjqBHsI+30Mt1KJuEk3V1xGfGoXMZugelV&#10;kGq5zG60TV7Elbvz8jj1RJT7/aNA35MqEh1v4LhUYv6GVJ1vmoeD5TaCbjLjXnDt8aZNzNTtX420&#10;6q/17PXyti3+AAAA//8DAFBLAwQUAAYACAAAACEAh2Ono+AAAAALAQAADwAAAGRycy9kb3ducmV2&#10;LnhtbEyPQU/DMAyF70j8h8hIXNCWrC1T1TWdGGJHmBgcdsxa01Y0Ttdka/n3eCe42X5Pz9/L15Pt&#10;xAUH3zrSsJgrEEilq1qqNXx+bGcpCB8MVaZzhBp+0MO6uL3JTVa5kd7xsg+14BDymdHQhNBnUvqy&#10;QWv83PVIrH25wZrA61DLajAjh9tORkotpTUt8YfG9PjcYPm9P1sNy80p3pzGyOyk2savh7eX9GFS&#10;Wt/fTU8rEAGn8GeGKz6jQ8FMR3emyotOQxJH3CVomC1SHtjxGF0vR7YmiQJZ5PJ/h+IXAAD//wMA&#10;UEsBAi0AFAAGAAgAAAAhALaDOJL+AAAA4QEAABMAAAAAAAAAAAAAAAAAAAAAAFtDb250ZW50X1R5&#10;cGVzXS54bWxQSwECLQAUAAYACAAAACEAOP0h/9YAAACUAQAACwAAAAAAAAAAAAAAAAAvAQAAX3Jl&#10;bHMvLnJlbHNQSwECLQAUAAYACAAAACEAYnQF5GMCAAAjBQAADgAAAAAAAAAAAAAAAAAuAgAAZHJz&#10;L2Uyb0RvYy54bWxQSwECLQAUAAYACAAAACEAh2Ono+AAAAALAQAADwAAAAAAAAAAAAAAAAC9BAAA&#10;ZHJzL2Rvd25yZXYueG1sUEsFBgAAAAAEAAQA8wAAAMoFAAAAAA==&#10;" adj=",6000" fillcolor="#254163 [1636]" strokecolor="#4579b8 [3044]">
            <v:fill color2="#4477b6 [3012]" rotate="t" angle="180" colors="0 #2c5d98;52429f #3c7bc7;1 #3a7ccb" focus="100%" type="gradient">
              <o:fill v:ext="view" type="gradientUnscaled"/>
            </v:fill>
            <v:shadow on="t" color="black" opacity="22937f" origin=",.5" offset="0,.63889mm"/>
            <w10:wrap type="through"/>
          </v:shape>
        </w:pict>
      </w:r>
      <w:r>
        <w:rPr>
          <w:noProof/>
        </w:rPr>
        <w:pict>
          <v:shape id="Up-Down Arrow 20" o:spid="_x0000_s1046" type="#_x0000_t70" style="position:absolute;margin-left:306pt;margin-top:-9pt;width:45pt;height:81pt;z-index:251677696;visibility:visible;mso-wrap-style:square;mso-wrap-distance-left:9pt;mso-wrap-distance-top:0;mso-wrap-distance-right:9pt;mso-wrap-distance-bottom:0;mso-position-horizontal:absolute;mso-position-horizontal-relative:text;mso-position-vertical:absolute;mso-position-vertical-relative:text;v-text-anchor:middle" wrapcoords="9720 -200 -720 5800 -720 6400 3960 9400 4320 12600 -720 15400 -720 16000 9720 22000 11520 22000 11880 22000 17280 19000 22320 15600 16920 12600 17280 9400 22320 6000 11520 -200 9720 -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f0GYwIAACMFAAAOAAAAZHJzL2Uyb0RvYy54bWysVN9P2zAQfp+0/8HyO03TtYNVpKgCMU2q&#10;oBogno1j00i2zzu7Tbu/fmcnDYghIU17Se58P3z33Xc+v9hbw3YKQwOu4uVozJlyEurGPVf84f76&#10;5IyzEIWrhQGnKn5QgV8sPn86b/1cTWADplbIKIkL89ZXfBOjnxdFkBtlRRiBV46MGtCKSCo+FzWK&#10;lrJbU0zG469FC1h7BKlCoNOrzsgXOb/WSsZbrYOKzFScaov5i/n7lL7F4lzMn1H4TSP7MsQ/VGFF&#10;4+jSIdWViIJtsfkrlW0kQgAdRxJsAVo3UuUeqJty/Kabu43wKvdC4AQ/wBT+X1p5s1sja+qKTwge&#10;JyzN6MGfXEHr2BIRWkbnBFLrw5x87/waey2QmDrea7TpT72wfQb2MACr9pFJOpydlrMx5ZdkKseT&#10;s1NSKE3xEu0xxO8KLEtCxbc+VZALyLCK3SrELuLoSeGpqK6MLMWDUakS434qTT3RxWWOzmxSlwbZ&#10;ThAPhJTKxbKvIHunMN0YMwR++Tiw90+hKjNtCJ58HDxE5JvBxSHYNg7wvQRmKFl3/kcEur4TBE9Q&#10;H2icCB3Pg5fXDeG5EiGuBRKxaQa0rPGWPtpAW3HoJc42gL/fO0/+xDeyctbSolQ8/NoKVJyZH46Y&#10;+K2cTtNmZWU6O008wteWp9cWt7WXQDMo6VnwMovJP5qjqBHsI+30Mt1KJuEk3V1xGfGoXMZugelV&#10;kGq5zG60TV7Elbvz8jj1RJT7/aNA35MqEh1v4LhUYv6GVJ1vmoeD5TaCbjLjXnDt8aZNzNTtX420&#10;6q/17PXyti3+AAAA//8DAFBLAwQUAAYACAAAACEA6vULeOAAAAALAQAADwAAAGRycy9kb3ducmV2&#10;LnhtbEyPQU/DMAyF70j8h8hIXNCWtJtGVZpODLEjTAwOHLPGtBWN0zXZWv493glutt/T8/eK9eQ6&#10;ccYhtJ40JHMFAqnytqVaw8f7dpaBCNGQNZ0n1PCDAdbl9VVhcutHesPzPtaCQyjkRkMTY59LGaoG&#10;nQlz3yOx9uUHZyKvQy3tYEYOd51MlVpJZ1riD43p8anB6nt/chpWm+NicxxTs5Nqu3j5fH3O7ial&#10;9e3N9PgAIuIU/8xwwWd0KJnp4E9kg+g4I0m5S9QwSzIe2HGvLpcDW5dLBbIs5P8O5S8AAAD//wMA&#10;UEsBAi0AFAAGAAgAAAAhALaDOJL+AAAA4QEAABMAAAAAAAAAAAAAAAAAAAAAAFtDb250ZW50X1R5&#10;cGVzXS54bWxQSwECLQAUAAYACAAAACEAOP0h/9YAAACUAQAACwAAAAAAAAAAAAAAAAAvAQAAX3Jl&#10;bHMvLnJlbHNQSwECLQAUAAYACAAAACEAu2X9BmMCAAAjBQAADgAAAAAAAAAAAAAAAAAuAgAAZHJz&#10;L2Uyb0RvYy54bWxQSwECLQAUAAYACAAAACEA6vULeOAAAAALAQAADwAAAAAAAAAAAAAAAAC9BAAA&#10;ZHJzL2Rvd25yZXYueG1sUEsFBgAAAAAEAAQA8wAAAMoFAAAAAA==&#10;" adj=",6000" fillcolor="#254163 [1636]" strokecolor="#4579b8 [3044]">
            <v:fill color2="#4477b6 [3012]" rotate="t" angle="180" colors="0 #2c5d98;52429f #3c7bc7;1 #3a7ccb" focus="100%" type="gradient">
              <o:fill v:ext="view" type="gradientUnscaled"/>
            </v:fill>
            <v:shadow on="t" color="black" opacity="22937f" origin=",.5" offset="0,.63889mm"/>
            <w10:wrap type="through"/>
          </v:shape>
        </w:pict>
      </w:r>
      <w:r>
        <w:rPr>
          <w:noProof/>
        </w:rPr>
        <w:pict>
          <v:shape id="Up-Down Arrow 22" o:spid="_x0000_s1045" type="#_x0000_t70" style="position:absolute;margin-left:396pt;margin-top:-9pt;width:45pt;height:81pt;z-index:251678720;visibility:visible;mso-wrap-style:square;mso-wrap-distance-left:9pt;mso-wrap-distance-top:0;mso-wrap-distance-right:9pt;mso-wrap-distance-bottom:0;mso-position-horizontal:absolute;mso-position-horizontal-relative:text;mso-position-vertical:absolute;mso-position-vertical-relative:text;v-text-anchor:middle" wrapcoords="9720 -200 -720 5800 -720 6400 3960 9400 4320 12600 -720 15400 -720 16000 9720 22000 11520 22000 11880 22000 17280 19000 22320 15600 16920 12600 17280 9400 22320 6000 11520 -200 9720 -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X+UYwIAACMFAAAOAAAAZHJzL2Uyb0RvYy54bWysVN9P2zAQfp+0/8HyO6TJYLCqKapATJMQ&#10;VAPEs3FsGsn2eWe3affX7+ykoWJISNNekjvfD999951nF1tr2EZhaMHVvDyecKachKZ1LzV/fLg+&#10;OucsROEaYcCpmu9U4Bfzz59mnZ+qClZgGoWMkrgw7XzNVzH6aVEEuVJWhGPwypFRA1oRScWXokHR&#10;UXZrimoy+Vp0gI1HkCoEOr3qjXye82utZLzTOqjITM2ptpi/mL/P6VvMZ2L6gsKvWjmUIf6hCita&#10;R5eOqa5EFGyN7V+pbCsRAuh4LMEWoHUrVe6Buiknb7q5Xwmvci8ETvAjTOH/pZW3myWytql5VXHm&#10;hKUZPfqjK+gcWyBCx+icQOp8mJLvvV/ioAUSU8dbjTb9qRe2zcDuRmDVNjJJh6dn5emE4JdkKifV&#10;+RkplKZ4jfYY4ncFliWh5mufKsgFZFjF5ibEPmLvSeGpqL6MLMWdUakS434qTT3RxWWOzmxSlwbZ&#10;RhAPhJTKxXKoIHunMN0aMwZ++Thw8E+hKjNtDK4+Dh4j8s3g4hhsWwf4XgIzlqx7/z0Cfd8Jgmdo&#10;djROhJ7nwcvrlvC8ESEuBRKxaQa0rPGOPtpAV3MYJM5WgL/fO0/+xDeyctbRotQ8/FoLVJyZH46Y&#10;+K08OUmblZWT07OKFDy0PB9a3NpeAs2gpGfByywm/2j2okawT7TTi3QrmYSTdHfNZcS9chn7BaZX&#10;QarFIrvRNnkRb9y9l/upJ6I8bJ8E+oFUkeh4C/ulEtM3pOp90zwcLNYRdJsZ94rrgDdtYqbu8Gqk&#10;VT/Us9fr2zb/AwAA//8DAFBLAwQUAAYACAAAACEA5nhTpuAAAAALAQAADwAAAGRycy9kb3ducmV2&#10;LnhtbEyPQU/DMAyF70j8h8hIXNCWrJu2UJpODLEjIDYOHLPWtBWN0zXZWv493glutt/T8/ey9eha&#10;ccY+NJ4MzKYKBFLhy4YqAx/77USDCNFSaVtPaOAHA6zz66vMpqUf6B3Pu1gJDqGQWgN1jF0qZShq&#10;dDZMfYfE2pfvnY289pUseztwuGtlotRSOtsQf6hth081Ft+7kzOw3Bznm+OQ2DeptvOXz9dnfTcq&#10;Y25vxscHEBHH+GeGCz6jQ85MB3+iMojWwOo+4S7RwGSmeWCH1pfLga2LhQKZZ/J/h/wXAAD//wMA&#10;UEsBAi0AFAAGAAgAAAAhALaDOJL+AAAA4QEAABMAAAAAAAAAAAAAAAAAAAAAAFtDb250ZW50X1R5&#10;cGVzXS54bWxQSwECLQAUAAYACAAAACEAOP0h/9YAAACUAQAACwAAAAAAAAAAAAAAAAAvAQAAX3Jl&#10;bHMvLnJlbHNQSwECLQAUAAYACAAAACEAa91/lGMCAAAjBQAADgAAAAAAAAAAAAAAAAAuAgAAZHJz&#10;L2Uyb0RvYy54bWxQSwECLQAUAAYACAAAACEA5nhTpuAAAAALAQAADwAAAAAAAAAAAAAAAAC9BAAA&#10;ZHJzL2Rvd25yZXYueG1sUEsFBgAAAAAEAAQA8wAAAMoFAAAAAA==&#10;" adj=",6000" fillcolor="#254163 [1636]" strokecolor="#4579b8 [3044]">
            <v:fill color2="#4477b6 [3012]" rotate="t" angle="180" colors="0 #2c5d98;52429f #3c7bc7;1 #3a7ccb" focus="100%" type="gradient">
              <o:fill v:ext="view" type="gradientUnscaled"/>
            </v:fill>
            <v:shadow on="t" color="black" opacity="22937f" origin=",.5" offset="0,.63889mm"/>
            <w10:wrap type="through"/>
          </v:shape>
        </w:pict>
      </w:r>
    </w:p>
    <w:p w:rsidR="000359A8" w:rsidRDefault="000359A8" w:rsidP="000359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Helvetica"/>
          <w:color w:val="000000"/>
        </w:rPr>
      </w:pPr>
    </w:p>
    <w:p w:rsidR="002C24B2" w:rsidRDefault="002C24B2" w:rsidP="000359A8">
      <w:pPr>
        <w:jc w:val="center"/>
        <w:rPr>
          <w:rFonts w:ascii="Times New Roman" w:hAnsi="Times New Roman" w:cs="Times New Roman"/>
          <w:sz w:val="24"/>
          <w:szCs w:val="24"/>
        </w:rPr>
      </w:pPr>
    </w:p>
    <w:p w:rsidR="000359A8" w:rsidRDefault="00C157B5" w:rsidP="000359A8">
      <w:pPr>
        <w:rPr>
          <w:sz w:val="52"/>
          <w:szCs w:val="52"/>
        </w:rPr>
      </w:pPr>
      <w:r>
        <w:rPr>
          <w:noProof/>
        </w:rPr>
        <w:lastRenderedPageBreak/>
        <w:pict>
          <v:shape id="Text Box 54" o:spid="_x0000_s1059" type="#_x0000_t202" style="position:absolute;margin-left:261pt;margin-top:54pt;width:171pt;height:99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bPrgIAAK0FAAAOAAAAZHJzL2Uyb0RvYy54bWysVE1v2zAMvQ/YfxB0T22nTtMadQo3RYYB&#10;xVqsHXpWZKkxZouapMTOhv33UbKdZt0uHXaxKfKJIh8/Lq+6piY7YWwFKqfJSUyJUBzKSj3n9Mvj&#10;anJOiXVMlawGJXK6F5ZeLd6/u2x1JqawgboUhqATZbNW53TjnM6iyPKNaJg9AS0UGiWYhjk8mueo&#10;NKxF700dTeP4LGrBlNoAF9ai9qY30kXwL6Xg7k5KKxypc4qxufA14bv232hxybJnw/Sm4kMY7B+i&#10;aFil8NGDqxvmGNma6g9XTcUNWJDuhEMTgZQVFyEHzCaJX2XzsGFahFyQHKsPNNn/55Z/2t0bUpU5&#10;naWUKNZgjR5F58g1dARVyE+rbYawB41A16Ee6zzqLSp92p00jf9jQgTtyPT+wK73xlE5TebJPEYT&#10;R1sync1P8YD+o5fr2lj3QUBDvJBTg+ULrLLdrXU9dIT41xSsqroOJazVbwr02WtE6IH+NsswFBQ9&#10;0gcV6vNjOZtPi/nsYnJWzJJJmsTnk6KIp5ObVREXcbpaXqTXP4c4x/uR56TPPUhuXwvvtVafhUQ2&#10;AwVeEfpYLGtDdgw7kHEulAvshQgR7VESs3jLxQEf8gj5veVyz8j4Mih3uNxUCkzg+1XY5dcxZNnj&#10;sWhHeXvRdesutNHp2BprKPfYMQb6mbOaryqs6i2z7p4ZHDLsBFwc7g4/soY2pzBIlGzAfP+b3uOx&#10;99FKSYtDm1P7bcuMoKT+qHAqLpI09VMeDikWFg/m2LI+tqhtswSsSoIrSvMgeryrR1EaaJ5wvxT+&#10;VTQxxfHtnLpRXLp+leB+4qIoAgjnWjN3qx409659kXzPPnZPzOihsR020icYx5tlr/q7x/qbCoqt&#10;A1mF5vc896wO/ONOCOMz7C+/dI7PAfWyZRe/AAAA//8DAFBLAwQUAAYACAAAACEAgX8Gh94AAAAL&#10;AQAADwAAAGRycy9kb3ducmV2LnhtbEyPzU7DMBCE70i8g7VIvVGbtI3SEKdCoF6LKD9Sb268TSLi&#10;dRS7TXh7lhO9zWpGs98Um8l14oJDaD1peJgrEEiVty3VGj7et/cZiBANWdN5Qg0/GGBT3t4UJrd+&#10;pDe87GMtuIRCbjQ0Mfa5lKFq0Jkw9z0Seyc/OBP5HGppBzNyuetkolQqnWmJPzSmx+cGq+/92Wn4&#10;3J0OX0v1Wr+4VT/6SUlya6n17G56egQRcYr/YfjDZ3Qomenoz2SD6DSskoS3RDZUxoITWbpkcdSw&#10;UKkCWRbyekP5CwAA//8DAFBLAQItABQABgAIAAAAIQC2gziS/gAAAOEBAAATAAAAAAAAAAAAAAAA&#10;AAAAAABbQ29udGVudF9UeXBlc10ueG1sUEsBAi0AFAAGAAgAAAAhADj9If/WAAAAlAEAAAsAAAAA&#10;AAAAAAAAAAAALwEAAF9yZWxzLy5yZWxzUEsBAi0AFAAGAAgAAAAhAD/u1s+uAgAArQUAAA4AAAAA&#10;AAAAAAAAAAAALgIAAGRycy9lMm9Eb2MueG1sUEsBAi0AFAAGAAgAAAAhAIF/BofeAAAACwEAAA8A&#10;AAAAAAAAAAAAAAAACAUAAGRycy9kb3ducmV2LnhtbFBLBQYAAAAABAAEAPMAAAATBgAAAAA=&#10;" filled="f" stroked="f">
            <v:textbox>
              <w:txbxContent>
                <w:p w:rsidR="00352984" w:rsidRDefault="00352984" w:rsidP="000359A8">
                  <w:r>
                    <w:rPr>
                      <w:rFonts w:ascii="Helvetica" w:hAnsi="Helvetica" w:cs="Helvetica"/>
                      <w:noProof/>
                    </w:rPr>
                    <w:drawing>
                      <wp:inline distT="0" distB="0" distL="0" distR="0" wp14:anchorId="583827DC" wp14:editId="7D5E0AC5">
                        <wp:extent cx="1042087" cy="876300"/>
                        <wp:effectExtent l="0" t="0" r="0" b="0"/>
                        <wp:docPr id="5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2525" cy="876668"/>
                                </a:xfrm>
                                <a:prstGeom prst="rect">
                                  <a:avLst/>
                                </a:prstGeom>
                                <a:noFill/>
                                <a:ln>
                                  <a:noFill/>
                                </a:ln>
                              </pic:spPr>
                            </pic:pic>
                          </a:graphicData>
                        </a:graphic>
                      </wp:inline>
                    </w:drawing>
                  </w:r>
                  <w:r>
                    <w:t xml:space="preserve">                           </w:t>
                  </w:r>
                </w:p>
              </w:txbxContent>
            </v:textbox>
            <w10:wrap type="square"/>
          </v:shape>
        </w:pict>
      </w:r>
      <w:r>
        <w:rPr>
          <w:noProof/>
        </w:rPr>
        <w:pict>
          <v:shapetype id="_x0000_t109" coordsize="21600,21600" o:spt="109" path="m,l,21600r21600,l21600,xe">
            <v:stroke joinstyle="miter"/>
            <v:path gradientshapeok="t" o:connecttype="rect"/>
          </v:shapetype>
          <v:shape id="Process 52" o:spid="_x0000_s1058" type="#_x0000_t109" style="position:absolute;margin-left:234pt;margin-top:36pt;width:2in;height:12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wrapcoords="-112 -129 -112 21857 21712 21857 21712 -129 -112 -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kQNXwIAACMFAAAOAAAAZHJzL2Uyb0RvYy54bWysVN9r2zAQfh/sfxB6X21nbZeFOCWkdAxK&#10;G5aOPiuyVBtknXZS4mR//U6y45auUBh7se90P3T33XeaXx1aw/YKfQO25MVZzpmyEqrGPpX858PN&#10;pylnPghbCQNWlfyoPL9afPww79xMTaAGUylklMT6WedKXofgZlnmZa1a4c/AKUtGDdiKQCo+ZRWK&#10;jrK3Jpvk+WXWAVYOQSrv6fS6N/JFyq+1kuFea68CMyWn2kL6Yvpu4zdbzMXsCYWrGzmUIf6hilY0&#10;li4dU12LINgOm79StY1E8KDDmYQ2A60bqVIP1E2Rv+pmUwunUi8EjncjTP7/pZV3+zWypir5xYQz&#10;K1qa0bqHk9EJwdM5PyOvjVvjoHkSY68HjW38UxfskCA9jpCqQ2CSDovpZDrNCXlJtuIyz2loMWv2&#10;HO7Qh28KWhaFkmsD3aoWGIYyEqxif+tDH3ZypxyxtL6YJIWjUbEeY38oTT3F61N0YpNaGWR7QTwQ&#10;UiobiqGM5B3DdGPMGPj5/cDBP4aqxLQxePJ+8BiRbgYbxuC2sYBvJTBjybr3PyHQ9x0h2EJ1pHEi&#10;9Dz3Tt40BOqt8GEtkIhNg6BlDff0iTiXHAaJsxrw91vn0Z/4RlbOOlqUkvtfO4GKM/PdEhO/Fufn&#10;cbOScn7xZUIKvrRsX1rsrl0BzaCgZ8HJJEb/YE6iRmgfaaeX8VYyCSvp7pLLgCdlFfoFpldBquUy&#10;udE2ORFu7cbJ09QjUR4OjwLdwKxApLyD01KJ2StS9b5xHhaWuwC6SYx7xnXAmzYx8Xd4NeKqv9ST&#10;1/PbtvgDAAD//wMAUEsDBBQABgAIAAAAIQB2Cp684QAAAAoBAAAPAAAAZHJzL2Rvd25yZXYueG1s&#10;TI9LT8MwEITvSPwHa5G4UbuhTdo0ToWQeEgcKgKHHt14SSL8CLbbhn/PcoLT7mpGs99U28kadsIQ&#10;B+8kzGcCGLrW68F1Et7fHm5WwGJSTivjHUr4xgjb+vKiUqX2Z/eKpyZ1jEJcLJWEPqWx5Dy2PVoV&#10;Z35ER9qHD1YlOkPHdVBnCreGZ0Lk3KrB0YdejXjfY/vZHK2Er6e9iBgULx7ny6J5Mevd7nkt5fXV&#10;dLcBlnBKf2b4xSd0qInp4I9OR2YkLPIVdUkSiowmGYplTstBwm22EMDriv+vUP8AAAD//wMAUEsB&#10;Ai0AFAAGAAgAAAAhALaDOJL+AAAA4QEAABMAAAAAAAAAAAAAAAAAAAAAAFtDb250ZW50X1R5cGVz&#10;XS54bWxQSwECLQAUAAYACAAAACEAOP0h/9YAAACUAQAACwAAAAAAAAAAAAAAAAAvAQAAX3JlbHMv&#10;LnJlbHNQSwECLQAUAAYACAAAACEAcW5EDV8CAAAjBQAADgAAAAAAAAAAAAAAAAAuAgAAZHJzL2Uy&#10;b0RvYy54bWxQSwECLQAUAAYACAAAACEAdgqevOEAAAAKAQAADwAAAAAAAAAAAAAAAAC5BAAAZHJz&#10;L2Rvd25yZXYueG1sUEsFBgAAAAAEAAQA8wAAAMcFAAAAAA==&#10;" fillcolor="#254163 [1636]" strokecolor="#4579b8 [3044]">
            <v:fill color2="#4477b6 [3012]" rotate="t" angle="180" colors="0 #2c5d98;52429f #3c7bc7;1 #3a7ccb" focus="100%" type="gradient">
              <o:fill v:ext="view" type="gradientUnscaled"/>
            </v:fill>
            <v:shadow on="t" color="black" opacity="22937f" origin=",.5" offset="0,.63889mm"/>
            <w10:wrap type="through"/>
          </v:shape>
        </w:pict>
      </w:r>
      <w:r>
        <w:rPr>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lternate Process 49" o:spid="_x0000_s1057" type="#_x0000_t176" style="position:absolute;margin-left:459pt;margin-top:27pt;width:234pt;height: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wrapcoords="1315 -240 831 -120 -138 1080 -138 19680 208 20880 208 21000 969 21720 1177 21720 20423 21720 20562 21720 21323 21000 21392 20880 21738 19440 21738 2280 21669 1080 20769 -120 20215 -240 1315 -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BrmdwIAAEQFAAAOAAAAZHJzL2Uyb0RvYy54bWysVEtv2zAMvg/YfxB0Xx0H6doEdYogRYcB&#10;RRusHXpWZKk2JksaxcTJfv0o+dGuy2nYRSZNfhQfH3V1fWgM2ysItbMFz88mnCkrXVnbl4J/f7r9&#10;dMlZQGFLYZxVBT+qwK+XHz9ctX6hpq5yplTAKIgNi9YXvEL0iywLslKNCGfOK0tG7aARSCq8ZCWI&#10;lqI3JptOJp+z1kHpwUkVAv296Yx8meJrrSQ+aB0UMlNwyg3TCencxjNbXonFCwhf1bJPQ/xDFo2o&#10;LV06hroRKNgO6r9CNbUEF5zGM+mazGldS5VqoGryybtqHivhVaqFmhP82Kbw/8LK+/0GWF0WfDbn&#10;zIqGZrQyqMAKVGzTNZaRjRrV+rAg/0e/gV4LJMaqDxqa+KV62CE19zg2Vx2QSfo5nV/klxOagSRb&#10;fpHPzkmhONkr3EPAL8o1LAoF18a160oAjgn1+aROi/1dwA4/4ChYzLHLKkl4NComZuw3panMmEdC&#10;J4KptQG2F0QNIaWymPf5JO8I07UxIzA/BTQjqPeNMJWINwInp4B/3jgi0q3O4ghuauvgVIDyx5Cu&#10;7vyH6ruaY/l42B662Q7j27rySPMG1y1C8PK2pl7fiYAbAcR8mg9tMz7QEdtfcNdLnFUOfp36H/2J&#10;kGTlrKVNKnj4uROgODNfLVF1ns9mcfWSMju/mJICby3btxa7a9aOJpLTu+FlEqM/mkHU4JpnWvpV&#10;vJVMwkq6u+ASYVDW2G04PRtSrVbJjdbNC7yzj17G4LHPkTZPh2cBviccElfv3bB1YvGOYp1vRFq3&#10;2qHTdeJf7HTX134CtKqJ1v2zEt+Ct3ryen38lr8BAAD//wMAUEsDBBQABgAIAAAAIQBkxPBb3wAA&#10;AAsBAAAPAAAAZHJzL2Rvd25yZXYueG1sTI8/T8MwEMV3JL6DdUhs1GkKIYQ4VQHBgjrQsrA59pFE&#10;xOcodtrAp+c6wXT/nt79XrmeXS8OOIbOk4LlIgGBZLztqFHwvn++ykGEqMnq3hMq+MYA6+r8rNSF&#10;9Ud6w8MuNoJNKBRaQRvjUEgZTItOh4UfkPj26UenI49jI+2oj2zuepkmSSad7og/tHrAxxbN125y&#10;CjZPk6wpteblZ3L729ds+2A+tkpdXsybexAR5/gnhhM+o0PFTLWfyAbRK7hb5pwlKri55noSrPKM&#10;u1rBKuWVrEr5P0P1CwAA//8DAFBLAQItABQABgAIAAAAIQC2gziS/gAAAOEBAAATAAAAAAAAAAAA&#10;AAAAAAAAAABbQ29udGVudF9UeXBlc10ueG1sUEsBAi0AFAAGAAgAAAAhADj9If/WAAAAlAEAAAsA&#10;AAAAAAAAAAAAAAAALwEAAF9yZWxzLy5yZWxzUEsBAi0AFAAGAAgAAAAhANS4GuZ3AgAARAUAAA4A&#10;AAAAAAAAAAAAAAAALgIAAGRycy9lMm9Eb2MueG1sUEsBAi0AFAAGAAgAAAAhAGTE8FvfAAAACwEA&#10;AA8AAAAAAAAAAAAAAAAA0QQAAGRycy9kb3ducmV2LnhtbFBLBQYAAAAABAAEAPMAAADdBQAAAAA=&#10;" fillcolor="white [3201]" strokecolor="#4f81bd [3204]" strokeweight="2pt">
            <v:textbox>
              <w:txbxContent>
                <w:p w:rsidR="00352984" w:rsidRDefault="00352984" w:rsidP="000359A8">
                  <w:pPr>
                    <w:jc w:val="center"/>
                    <w:rPr>
                      <w:sz w:val="32"/>
                      <w:szCs w:val="32"/>
                    </w:rPr>
                  </w:pPr>
                  <w:r>
                    <w:rPr>
                      <w:sz w:val="32"/>
                      <w:szCs w:val="32"/>
                    </w:rPr>
                    <w:t>Department of Land and Natural Resources</w:t>
                  </w:r>
                </w:p>
                <w:p w:rsidR="00352984" w:rsidRDefault="00352984" w:rsidP="000359A8">
                  <w:pPr>
                    <w:jc w:val="center"/>
                  </w:pPr>
                  <w:r>
                    <w:t xml:space="preserve">And </w:t>
                  </w:r>
                </w:p>
                <w:p w:rsidR="00352984" w:rsidRPr="000359A8" w:rsidRDefault="00352984" w:rsidP="000359A8">
                  <w:pPr>
                    <w:jc w:val="center"/>
                    <w:rPr>
                      <w:sz w:val="32"/>
                      <w:szCs w:val="32"/>
                    </w:rPr>
                  </w:pPr>
                  <w:r w:rsidRPr="000359A8">
                    <w:rPr>
                      <w:sz w:val="32"/>
                      <w:szCs w:val="32"/>
                    </w:rPr>
                    <w:t>Hawaii State Legislature</w:t>
                  </w:r>
                </w:p>
                <w:p w:rsidR="00352984" w:rsidRDefault="00352984" w:rsidP="000359A8">
                  <w:pPr>
                    <w:jc w:val="center"/>
                  </w:pPr>
                </w:p>
              </w:txbxContent>
            </v:textbox>
            <w10:wrap type="through"/>
          </v:shape>
        </w:pict>
      </w:r>
      <w:r>
        <w:rPr>
          <w:noProof/>
        </w:rPr>
        <w:pict>
          <v:shape id="Text Box 26" o:spid="_x0000_s1056" type="#_x0000_t202" style="position:absolute;margin-left:459pt;margin-top:0;width:243pt;height:12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dhqrQIAAK0FAAAOAAAAZHJzL2Uyb0RvYy54bWysVE1v2zAMvQ/YfxB0T21nSdoadQo3RYYB&#10;RVusHXpWZKkxJouapCTOhv33UbKdZt0uHXaxKfKJIh8/Li7bRpGtsK4GXdDsJKVEaA5VrZ8L+uVx&#10;OTqjxHmmK6ZAi4LuhaOX8/fvLnYmF2NYg6qEJehEu3xnCrr23uRJ4vhaNMydgBEajRJswzwe7XNS&#10;WbZD741Kxmk6S3ZgK2OBC+dQe90Z6Tz6l1JwfyelE56ogmJsPn5t/K7CN5lfsPzZMrOueR8G+4co&#10;GlZrfPTg6pp5Rja2/sNVU3MLDqQ/4dAkIGXNRcwBs8nSV9k8rJkRMRckx5kDTe7/ueW323tL6qqg&#10;4xklmjVYo0fRenIFLUEV8rMzLkfYg0Ggb1GPdR70DpUh7VbaJvwxIYJ2ZHp/YDd446j8kJ7NshRN&#10;HG3ZLE2xfsFP8nLdWOc/CmhIEApqsXyRVba9cb6DDpDwmoZlrVQsodK/KdBnpxGxB7rbLMdQUAzI&#10;EFSsz4/F9HRcnk7PR7Nymo0mWXo2Kst0PLpelmmZTpaL88nVzz7O4X4SOOlyj5LfKxG8Kv1ZSGQz&#10;UhAUsY/FQlmyZdiBjHOhfWQvRojogJKYxVsu9viYR8zvLZc7RoaXQfvD5abWYCPfr8Kuvg4hyw6P&#10;RTvKO4i+XbWxjaZDa6yg2mPHWOhmzhm+rLGqN8z5e2ZxyLATcHH4O/xIBbuCQi9Rsgb7/W/6gMfe&#10;RyslOxzagrpvG2YFJeqTxqk4zyaTMOXxMMHC4sEeW1bHFr1pFoBVyXBFGR7FgPdqEKWF5gn3Sxle&#10;RRPTHN8uqB/Ehe9WCe4nLsoygnCuDfM3+sHw4DoUKfTsY/vErOkb22Mj3cIw3ix/1d8dNtzUUG48&#10;yDo2f+C5Y7XnH3dCHJ9+f4Wlc3yOqJctO/8FAAD//wMAUEsDBBQABgAIAAAAIQB202E63QAAAAkB&#10;AAAPAAAAZHJzL2Rvd25yZXYueG1sTI9PT8MwDMXvSHyHyEjcWLKqQ1upOyEQVxDjj8Qta7y2onGq&#10;JlvLt8c7wcWy9Z6ef6/czr5XJxpjFxhhuTCgiOvgOm4Q3t+ebtagYrLsbB+YEH4owra6vCht4cLE&#10;r3TapUZJCMfCIrQpDYXWsW7J27gIA7FohzB6m+QcG+1GO0m473VmzK32tmP50NqBHlqqv3dHj/Dx&#10;fPj6zM1L8+hXwxRmo9lvNOL11Xx/ByrRnP7McMYXdKiEaR+O7KLqETbLtXRJCDLPcm5y2fYI2Soz&#10;oKtS/29Q/QIAAP//AwBQSwECLQAUAAYACAAAACEAtoM4kv4AAADhAQAAEwAAAAAAAAAAAAAAAAAA&#10;AAAAW0NvbnRlbnRfVHlwZXNdLnhtbFBLAQItABQABgAIAAAAIQA4/SH/1gAAAJQBAAALAAAAAAAA&#10;AAAAAAAAAC8BAABfcmVscy8ucmVsc1BLAQItABQABgAIAAAAIQDMwdhqrQIAAK0FAAAOAAAAAAAA&#10;AAAAAAAAAC4CAABkcnMvZTJvRG9jLnhtbFBLAQItABQABgAIAAAAIQB202E63QAAAAkBAAAPAAAA&#10;AAAAAAAAAAAAAAcFAABkcnMvZG93bnJldi54bWxQSwUGAAAAAAQABADzAAAAEQYAAAAA&#10;" filled="f" stroked="f">
            <v:textbox>
              <w:txbxContent>
                <w:p w:rsidR="00352984" w:rsidRDefault="00352984" w:rsidP="000359A8">
                  <w:pPr>
                    <w:jc w:val="center"/>
                  </w:pPr>
                </w:p>
              </w:txbxContent>
            </v:textbox>
            <w10:wrap type="square"/>
          </v:shape>
        </w:pict>
      </w:r>
    </w:p>
    <w:p w:rsidR="000359A8" w:rsidRDefault="00C157B5" w:rsidP="000359A8">
      <w:pPr>
        <w:rPr>
          <w:sz w:val="52"/>
          <w:szCs w:val="52"/>
        </w:rPr>
      </w:pP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6" o:spid="_x0000_s1055" type="#_x0000_t13" style="position:absolute;margin-left:369pt;margin-top:35.95pt;width:63pt;height: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wrapcoords="12857 -450 -257 5400 -257 16650 12857 21150 13114 22500 14143 22500 21857 11700 21857 9900 14143 -450 12857 -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VCgAIAAHAFAAAOAAAAZHJzL2Uyb0RvYy54bWysVFtP2zAUfp+0/2D5faQpLYOKFFUgpkkI&#10;KmDi2Th248m3HbtNu1+/YydNuw0JadpLcuxz/853fHm1NZpsBATlbEXLkxElwnJXK7uq6Lfn20/n&#10;lITIbM20s6KiOxHo1fzjh8vWz8TYNU7XAggGsWHW+oo2MfpZUQTeCMPCifPColI6MCziEVZFDazF&#10;6EYX49HorGgd1B4cFyHg7U2npPMcX0rB44OUQUSiK4q1xfyF/H1N32J+yWYrYL5RvC+D/UMVhimL&#10;SYdQNywysgb1VyijOLjgZDzhzhROSsVF7gG7KUd/dPPUMC9yLwhO8ANM4f+F5febJRBVV3R6Roll&#10;Bmf0qFZNJAsA1xK8RYhaH2Zo+eSX0J8CiqnfrQST/tgJ2WZYdwOsYhsJx8vzEbaG4HNUTaafcWwp&#10;ZnFw9hDiF+EMSUJFIeXP6TOkbHMXYsa27gtk9feSEmk0jmrDNJmMpxen/SiPbMbHNmeT83La5+0j&#10;YgX7zFhO6rHrKktxp0VKqu2jkAgQ9lHmcjI1xbUGgqkryjgXNpZ95Gyd3KTSenA8fd+xt0+uItN2&#10;cB6/7zx45MzOxsHZKOvgrQB6KFl29nsEur4TBK+u3iE3wHVLEzy/VTifOxbikgFCjyPFzY8P+JHa&#10;tRV1vURJ4+DnW/fJHsmLWkpa3LqKhh9rBoIS/dUirS/KySStaT5krlACx5rXY41dm2uHM0AyYHVZ&#10;RGeIei9KcOYFH4hFyooqZjnmriiPsD9cx+41wCeGi8Uim+Fqehbv7JPn+6knojxvXxj4nqQR2X3v&#10;9hvKZplTHa0Ptmke1i3W0UkVk/KAa3/AtUbpt3fj+JytDg/l/BcAAAD//wMAUEsDBBQABgAIAAAA&#10;IQB36q5U3wAAAAoBAAAPAAAAZHJzL2Rvd25yZXYueG1sTI/NbsIwEITvlXgHayv1Vhx+RJ0QByFQ&#10;D5W4lFbq1cRLEjVeR7Eh4e27nOhtd2c0+02+GV0rrtiHxpOG2TQBgVR621Cl4fvr/VWBCNGQNa0n&#10;1HDDAJti8pSbzPqBPvF6jJXgEAqZ0VDH2GVShrJGZ8LUd0isnX3vTOS1r6TtzcDhrpXzJFlJZxri&#10;D7XpcFdj+Xu8OA10uG3VTu6r4SNNfg7zMTYKrdYvz+N2DSLiGB9muOMzOhTMdPIXskG0Gt4WirtE&#10;HmYpCDao1ZIPJ3YuFynIIpf/KxR/AAAA//8DAFBLAQItABQABgAIAAAAIQC2gziS/gAAAOEBAAAT&#10;AAAAAAAAAAAAAAAAAAAAAABbQ29udGVudF9UeXBlc10ueG1sUEsBAi0AFAAGAAgAAAAhADj9If/W&#10;AAAAlAEAAAsAAAAAAAAAAAAAAAAALwEAAF9yZWxzLy5yZWxzUEsBAi0AFAAGAAgAAAAhACuNdUKA&#10;AgAAcAUAAA4AAAAAAAAAAAAAAAAALgIAAGRycy9lMm9Eb2MueG1sUEsBAi0AFAAGAAgAAAAhAHfq&#10;rlTfAAAACgEAAA8AAAAAAAAAAAAAAAAA2gQAAGRycy9kb3ducmV2LnhtbFBLBQYAAAAABAAEAPMA&#10;AADmBQAAAAA=&#10;" adj="13600,6200" fillcolor="#254163 [1636]" strokecolor="#4579b8 [3044]">
            <v:fill color2="#4477b6 [3012]" rotate="t" angle="180" colors="0 #2c5d98;52429f #3c7bc7;1 #3a7ccb" focus="100%" type="gradient">
              <o:fill v:ext="view" type="gradientUnscaled"/>
            </v:fill>
            <v:shadow on="t" color="black" opacity="22937f" origin=",.5" offset="0,.63889mm"/>
            <w10:wrap type="through"/>
          </v:shape>
        </w:pict>
      </w:r>
      <w:r w:rsidR="000359A8">
        <w:rPr>
          <w:sz w:val="52"/>
          <w:szCs w:val="52"/>
        </w:rPr>
        <w:t xml:space="preserve">                                                                      </w:t>
      </w:r>
    </w:p>
    <w:p w:rsidR="000359A8" w:rsidRPr="007B27B1" w:rsidRDefault="00C157B5" w:rsidP="000359A8">
      <w:pPr>
        <w:jc w:val="center"/>
        <w:rPr>
          <w:sz w:val="52"/>
          <w:szCs w:val="52"/>
        </w:rPr>
      </w:pPr>
      <w:r>
        <w:rPr>
          <w:noProof/>
        </w:rPr>
        <w:pict>
          <v:shape id="Right Arrow 12" o:spid="_x0000_s1054" type="#_x0000_t13" style="position:absolute;left:0;text-align:left;margin-left:336.45pt;margin-top:17.85pt;width:62.35pt;height:34.4pt;rotation:18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wrapcoords="15614 22070 22381 11270 22381 9861 15614 -939 14313 -939 0 5635 0 15496 14313 22070 15614 22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yOFjAIAAH8FAAAOAAAAZHJzL2Uyb0RvYy54bWysVFtP2zAUfp+0/2D5fSQphZaKFFUgpkmI&#10;IWDi2Th2k8m3HbtNu1+/Y+fSbkNCmpaH6Byf+3cul1c7rchWgG+sKWlxklMiDLdVY9Yl/fZ8+2lO&#10;iQ/MVExZI0q6F55eLT9+uGzdQkxsbVUlgKAT4xetK2kdgltkmee10MyfWCcMCqUFzQKysM4qYC16&#10;1yqb5Pl51lqoHFguvMfXm05Il8m/lIKHr1J6EYgqKeYW0h/S/zX+s+UlW6yBubrhfRrsH7LQrDEY&#10;dHR1wwIjG2j+cqUbDtZbGU641ZmVsuEi1YDVFPkf1TzVzIlUC4Lj3QiT/39u+f32AUhTYe8mlBim&#10;sUePzboOZAVgW4KvCFHr/AI1n9wD9JxHMta7k6AJWMS1yOd5/BIMWBjZJZT3I8piFwjHx9lFMZ+e&#10;UcJRND09n89TF7LOV/TpwIfPwmoSiZJCTCdlk1yz7Z0PCeqqz5dV3wtKpFbYuS1T5PR8Npv3nT3S&#10;wfoOOmcXeV5EHYzbe0RqiIzPseSuyESFvRIxqDKPQiJeWEeR0kmTKq4VEAxdUsa5MGHwnLSjmWyU&#10;Gg1P3zfs9aOpSFM8Gk/eNx4tUmRrwmisG2PhLQdqTFl2+gMCXd0Rgldb7XFUUq9xk7zjtw325475&#10;8MAAocdHPAThK/6ksm1JbU9RUlv4+dZ71MdZRiklLS5hSf2PDQNBifpicMoviuk0bm1ipmezCTJw&#10;LHk9lpiNvrbYAxwGzC6RUT+ogZRg9Qvei1WMiiJmOMYuKQ8wMNehOw54cbhYrZIabqpj4c48OT50&#10;PQ7K8+6FgeuHNOB039thYfuZ6sbroBv7YexqE6xsQhQecO0Z3HKkfjsjx3zSOtzN5S8AAAD//wMA&#10;UEsDBBQABgAIAAAAIQAIVDr44gAAAAoBAAAPAAAAZHJzL2Rvd25yZXYueG1sTI9BT4NAEIXvJv6H&#10;zZh4s0trC4IsjZoYNaaHtvbgbQojENlZwm5b+u8dT3qcvC/vfZMvR9upIw2+dWxgOolAEZeuark2&#10;8LF9vrkD5QNyhZ1jMnAmD8vi8iLHrHInXtNxE2olJewzNNCE0Gda+7Ihi37iemLJvtxgMcg51Loa&#10;8CTlttOzKIq1xZZlocGenhoqvzcHayAN0zO+rR7dKh7X291n+7p7f5kbc301PtyDCjSGPxh+9UUd&#10;CnHauwNXXnUG4mSWCmrgdpGAEiBJkxjUXshovgBd5Pr/C8UPAAAA//8DAFBLAQItABQABgAIAAAA&#10;IQC2gziS/gAAAOEBAAATAAAAAAAAAAAAAAAAAAAAAABbQ29udGVudF9UeXBlc10ueG1sUEsBAi0A&#10;FAAGAAgAAAAhADj9If/WAAAAlAEAAAsAAAAAAAAAAAAAAAAALwEAAF9yZWxzLy5yZWxzUEsBAi0A&#10;FAAGAAgAAAAhAGoHI4WMAgAAfwUAAA4AAAAAAAAAAAAAAAAALgIAAGRycy9lMm9Eb2MueG1sUEsB&#10;Ai0AFAAGAAgAAAAhAAhUOvjiAAAACgEAAA8AAAAAAAAAAAAAAAAA5gQAAGRycy9kb3ducmV2Lnht&#10;bFBLBQYAAAAABAAEAPMAAAD1BQAAAAA=&#10;" adj="14569,6828" fillcolor="#254163 [1636]" strokecolor="#4579b8 [3044]">
            <v:fill color2="#4477b6 [3012]" rotate="t" angle="180" colors="0 #2c5d98;52429f #3c7bc7;1 #3a7ccb" focus="100%" type="gradient">
              <o:fill v:ext="view" type="gradientUnscaled"/>
            </v:fill>
            <v:shadow on="t" color="black" opacity="22937f" origin=",.5" offset="0,.63889mm"/>
            <w10:wrap type="through"/>
          </v:shape>
        </w:pict>
      </w:r>
      <w:r w:rsidR="000359A8">
        <w:rPr>
          <w:sz w:val="52"/>
          <w:szCs w:val="52"/>
        </w:rPr>
        <w:t xml:space="preserve">                                                   </w:t>
      </w:r>
      <w:r w:rsidR="008B371E">
        <w:rPr>
          <w:sz w:val="52"/>
          <w:szCs w:val="52"/>
        </w:rPr>
        <w:t>‘Aha Moku Advisory Committee</w:t>
      </w:r>
      <w:r w:rsidR="000359A8">
        <w:rPr>
          <w:sz w:val="52"/>
          <w:szCs w:val="52"/>
        </w:rPr>
        <w:t xml:space="preserve"> Level</w:t>
      </w:r>
    </w:p>
    <w:p w:rsidR="000359A8" w:rsidRDefault="000359A8" w:rsidP="000359A8">
      <w:pPr>
        <w:rPr>
          <w:sz w:val="36"/>
          <w:szCs w:val="36"/>
        </w:rPr>
      </w:pPr>
      <w:r>
        <w:rPr>
          <w:sz w:val="36"/>
          <w:szCs w:val="36"/>
        </w:rPr>
        <w:tab/>
      </w:r>
      <w:r>
        <w:rPr>
          <w:sz w:val="36"/>
          <w:szCs w:val="36"/>
        </w:rPr>
        <w:tab/>
      </w:r>
      <w:r>
        <w:rPr>
          <w:sz w:val="36"/>
          <w:szCs w:val="36"/>
        </w:rPr>
        <w:tab/>
      </w:r>
      <w:r>
        <w:rPr>
          <w:sz w:val="36"/>
          <w:szCs w:val="36"/>
        </w:rPr>
        <w:tab/>
      </w:r>
      <w:r w:rsidR="001A049E">
        <w:rPr>
          <w:sz w:val="36"/>
          <w:szCs w:val="36"/>
        </w:rPr>
        <w:tab/>
      </w:r>
      <w:r w:rsidR="001A049E">
        <w:rPr>
          <w:sz w:val="36"/>
          <w:szCs w:val="36"/>
        </w:rPr>
        <w:tab/>
        <w:t xml:space="preserve">             </w:t>
      </w:r>
    </w:p>
    <w:p w:rsidR="000359A8" w:rsidRPr="002F78D7" w:rsidRDefault="000359A8" w:rsidP="001A049E">
      <w:pPr>
        <w:jc w:val="center"/>
        <w:rPr>
          <w:sz w:val="36"/>
          <w:szCs w:val="36"/>
        </w:rPr>
      </w:pPr>
      <w:r>
        <w:rPr>
          <w:sz w:val="36"/>
          <w:szCs w:val="36"/>
        </w:rPr>
        <w:t>Ke Ala Moku:</w:t>
      </w:r>
    </w:p>
    <w:p w:rsidR="000359A8" w:rsidRDefault="000359A8" w:rsidP="000359A8">
      <w:pPr>
        <w:pStyle w:val="ListParagraph"/>
        <w:numPr>
          <w:ilvl w:val="0"/>
          <w:numId w:val="3"/>
        </w:numPr>
        <w:spacing w:line="276" w:lineRule="auto"/>
        <w:jc w:val="center"/>
        <w:rPr>
          <w:sz w:val="24"/>
          <w:szCs w:val="24"/>
        </w:rPr>
      </w:pPr>
      <w:r>
        <w:rPr>
          <w:sz w:val="24"/>
          <w:szCs w:val="24"/>
        </w:rPr>
        <w:t>Made up of Chair and Vice Chair, Island Po’o and Executive Director</w:t>
      </w:r>
    </w:p>
    <w:p w:rsidR="000359A8" w:rsidRPr="007B27B1" w:rsidRDefault="000359A8" w:rsidP="000359A8">
      <w:pPr>
        <w:pStyle w:val="ListParagraph"/>
        <w:numPr>
          <w:ilvl w:val="0"/>
          <w:numId w:val="3"/>
        </w:numPr>
        <w:spacing w:line="276" w:lineRule="auto"/>
        <w:jc w:val="center"/>
        <w:rPr>
          <w:sz w:val="24"/>
          <w:szCs w:val="24"/>
        </w:rPr>
      </w:pPr>
      <w:r w:rsidRPr="007B27B1">
        <w:rPr>
          <w:sz w:val="24"/>
          <w:szCs w:val="24"/>
        </w:rPr>
        <w:t>Liaison for Moku Concerns and Process Implementation</w:t>
      </w:r>
    </w:p>
    <w:p w:rsidR="000359A8" w:rsidRDefault="000359A8" w:rsidP="000359A8">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cs="Helvetica"/>
          <w:color w:val="000000"/>
          <w:sz w:val="24"/>
          <w:szCs w:val="24"/>
        </w:rPr>
      </w:pPr>
      <w:r w:rsidRPr="00094C58">
        <w:rPr>
          <w:rFonts w:cs="Helvetica"/>
          <w:color w:val="000000"/>
          <w:sz w:val="24"/>
          <w:szCs w:val="24"/>
        </w:rPr>
        <w:t>Advisory to the DLNR on issues related to Natural Resources</w:t>
      </w:r>
    </w:p>
    <w:p w:rsidR="000359A8" w:rsidRDefault="000359A8" w:rsidP="000359A8">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cs="Helvetica"/>
          <w:color w:val="000000"/>
          <w:sz w:val="24"/>
          <w:szCs w:val="24"/>
        </w:rPr>
      </w:pPr>
      <w:r>
        <w:rPr>
          <w:rFonts w:cs="Helvetica"/>
          <w:color w:val="000000"/>
          <w:sz w:val="24"/>
          <w:szCs w:val="24"/>
        </w:rPr>
        <w:t>Communication with the Hawaii State Legislators</w:t>
      </w:r>
    </w:p>
    <w:p w:rsidR="001A049E" w:rsidRDefault="001A049E" w:rsidP="001A04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Helvetica"/>
          <w:b/>
          <w:color w:val="632423" w:themeColor="accent2" w:themeShade="80"/>
          <w:sz w:val="28"/>
          <w:szCs w:val="28"/>
        </w:rPr>
      </w:pPr>
    </w:p>
    <w:p w:rsidR="00A1533F" w:rsidRDefault="00A1533F" w:rsidP="001A04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632423" w:themeColor="accent2" w:themeShade="80"/>
          <w:sz w:val="24"/>
          <w:szCs w:val="24"/>
        </w:rPr>
      </w:pPr>
    </w:p>
    <w:p w:rsidR="00F8242A" w:rsidRDefault="00F8242A" w:rsidP="001A04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632423" w:themeColor="accent2" w:themeShade="80"/>
          <w:sz w:val="24"/>
          <w:szCs w:val="24"/>
        </w:rPr>
      </w:pPr>
    </w:p>
    <w:p w:rsidR="00F8242A" w:rsidRDefault="00F8242A" w:rsidP="001A04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632423" w:themeColor="accent2" w:themeShade="80"/>
          <w:sz w:val="24"/>
          <w:szCs w:val="24"/>
        </w:rPr>
      </w:pPr>
    </w:p>
    <w:p w:rsidR="00F8242A" w:rsidRDefault="00F8242A" w:rsidP="001A04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632423" w:themeColor="accent2" w:themeShade="80"/>
          <w:sz w:val="24"/>
          <w:szCs w:val="24"/>
        </w:rPr>
      </w:pPr>
    </w:p>
    <w:p w:rsidR="00F8242A" w:rsidRDefault="00F8242A" w:rsidP="001A04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632423" w:themeColor="accent2" w:themeShade="80"/>
          <w:sz w:val="24"/>
          <w:szCs w:val="24"/>
        </w:rPr>
      </w:pPr>
    </w:p>
    <w:p w:rsidR="00E31740" w:rsidRDefault="00E31740" w:rsidP="001A04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632423" w:themeColor="accent2" w:themeShade="80"/>
          <w:sz w:val="24"/>
          <w:szCs w:val="24"/>
        </w:rPr>
      </w:pPr>
    </w:p>
    <w:p w:rsidR="00F8242A" w:rsidRDefault="00F8242A" w:rsidP="001A04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632423" w:themeColor="accent2" w:themeShade="80"/>
          <w:sz w:val="24"/>
          <w:szCs w:val="24"/>
        </w:rPr>
      </w:pPr>
    </w:p>
    <w:p w:rsidR="001A049E" w:rsidRPr="004E4AF5" w:rsidRDefault="008B371E" w:rsidP="001A04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632423" w:themeColor="accent2" w:themeShade="80"/>
          <w:sz w:val="32"/>
          <w:szCs w:val="32"/>
          <w:u w:val="single"/>
        </w:rPr>
      </w:pPr>
      <w:r>
        <w:rPr>
          <w:rFonts w:ascii="Times New Roman" w:hAnsi="Times New Roman" w:cs="Times New Roman"/>
          <w:b/>
          <w:color w:val="632423" w:themeColor="accent2" w:themeShade="80"/>
          <w:sz w:val="32"/>
          <w:szCs w:val="32"/>
          <w:u w:val="single"/>
        </w:rPr>
        <w:lastRenderedPageBreak/>
        <w:t>E</w:t>
      </w:r>
      <w:r w:rsidR="001A049E" w:rsidRPr="004E4AF5">
        <w:rPr>
          <w:rFonts w:ascii="Times New Roman" w:hAnsi="Times New Roman" w:cs="Times New Roman"/>
          <w:b/>
          <w:color w:val="632423" w:themeColor="accent2" w:themeShade="80"/>
          <w:sz w:val="32"/>
          <w:szCs w:val="32"/>
          <w:u w:val="single"/>
        </w:rPr>
        <w:t xml:space="preserve"> Pa’a Maila Ke Kahua</w:t>
      </w:r>
      <w:r>
        <w:rPr>
          <w:rFonts w:ascii="Times New Roman" w:hAnsi="Times New Roman" w:cs="Times New Roman"/>
          <w:b/>
          <w:color w:val="632423" w:themeColor="accent2" w:themeShade="80"/>
          <w:sz w:val="32"/>
          <w:szCs w:val="32"/>
          <w:u w:val="single"/>
        </w:rPr>
        <w:t>, Lokahi Ka Na Lahui</w:t>
      </w:r>
    </w:p>
    <w:p w:rsidR="001A049E" w:rsidRPr="001A049E" w:rsidRDefault="008B371E" w:rsidP="001A04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632423" w:themeColor="accent2" w:themeShade="80"/>
          <w:sz w:val="24"/>
          <w:szCs w:val="24"/>
        </w:rPr>
      </w:pPr>
      <w:r>
        <w:rPr>
          <w:rFonts w:ascii="Times New Roman" w:hAnsi="Times New Roman" w:cs="Times New Roman"/>
          <w:b/>
          <w:color w:val="632423" w:themeColor="accent2" w:themeShade="80"/>
          <w:sz w:val="24"/>
          <w:szCs w:val="24"/>
        </w:rPr>
        <w:t>(</w:t>
      </w:r>
      <w:r w:rsidR="001A049E" w:rsidRPr="001A049E">
        <w:rPr>
          <w:rFonts w:ascii="Times New Roman" w:hAnsi="Times New Roman" w:cs="Times New Roman"/>
          <w:b/>
          <w:color w:val="632423" w:themeColor="accent2" w:themeShade="80"/>
          <w:sz w:val="24"/>
          <w:szCs w:val="24"/>
        </w:rPr>
        <w:t>Strengthen the Foundation</w:t>
      </w:r>
      <w:r>
        <w:rPr>
          <w:rFonts w:ascii="Times New Roman" w:hAnsi="Times New Roman" w:cs="Times New Roman"/>
          <w:b/>
          <w:color w:val="632423" w:themeColor="accent2" w:themeShade="80"/>
          <w:sz w:val="24"/>
          <w:szCs w:val="24"/>
        </w:rPr>
        <w:t>, Unite the Nation</w:t>
      </w:r>
      <w:r w:rsidR="001A049E" w:rsidRPr="001A049E">
        <w:rPr>
          <w:rFonts w:ascii="Times New Roman" w:hAnsi="Times New Roman" w:cs="Times New Roman"/>
          <w:b/>
          <w:color w:val="632423" w:themeColor="accent2" w:themeShade="80"/>
          <w:sz w:val="24"/>
          <w:szCs w:val="24"/>
        </w:rPr>
        <w:t>)</w:t>
      </w:r>
    </w:p>
    <w:p w:rsidR="001A049E" w:rsidRPr="001A049E" w:rsidRDefault="001A049E" w:rsidP="001A04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4"/>
          <w:szCs w:val="24"/>
        </w:rPr>
      </w:pPr>
    </w:p>
    <w:p w:rsidR="001A049E" w:rsidRPr="001A049E" w:rsidRDefault="001A049E" w:rsidP="001A04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4"/>
          <w:szCs w:val="24"/>
        </w:rPr>
      </w:pPr>
      <w:r w:rsidRPr="001A049E">
        <w:rPr>
          <w:rFonts w:ascii="Times New Roman" w:hAnsi="Times New Roman" w:cs="Times New Roman"/>
          <w:sz w:val="24"/>
          <w:szCs w:val="24"/>
        </w:rPr>
        <w:t>Island communities have begun to establish their moku councils and leadership.  The various islands have discerned their own operational configurations such as meeting venues, meeting style and conduct, decision-making, and so forth</w:t>
      </w:r>
      <w:r w:rsidR="00A1533F" w:rsidRPr="001A049E">
        <w:rPr>
          <w:rFonts w:ascii="Times New Roman" w:hAnsi="Times New Roman" w:cs="Times New Roman"/>
          <w:sz w:val="24"/>
          <w:szCs w:val="24"/>
        </w:rPr>
        <w:t>- internal</w:t>
      </w:r>
      <w:r w:rsidRPr="001A049E">
        <w:rPr>
          <w:rFonts w:ascii="Times New Roman" w:hAnsi="Times New Roman" w:cs="Times New Roman"/>
          <w:sz w:val="24"/>
          <w:szCs w:val="24"/>
        </w:rPr>
        <w:t xml:space="preserve"> matters are best handled with what works for the island community.  But the basic ‘Aha Moku communication structure throughout the state of Hawai’i remains as Lepo Popolo (people</w:t>
      </w:r>
      <w:r w:rsidR="00A1533F" w:rsidRPr="001A049E">
        <w:rPr>
          <w:rFonts w:ascii="Times New Roman" w:hAnsi="Times New Roman" w:cs="Times New Roman"/>
          <w:sz w:val="24"/>
          <w:szCs w:val="24"/>
        </w:rPr>
        <w:t>) -</w:t>
      </w:r>
      <w:r w:rsidRPr="001A049E">
        <w:rPr>
          <w:rFonts w:ascii="Times New Roman" w:hAnsi="Times New Roman" w:cs="Times New Roman"/>
          <w:sz w:val="24"/>
          <w:szCs w:val="24"/>
        </w:rPr>
        <w:t xml:space="preserve"> Ahupua’a- Moku- Island-State.  </w:t>
      </w:r>
    </w:p>
    <w:p w:rsidR="001A049E" w:rsidRPr="004E4AF5" w:rsidRDefault="001A049E" w:rsidP="001A04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sz w:val="24"/>
          <w:szCs w:val="24"/>
        </w:rPr>
      </w:pPr>
      <w:r w:rsidRPr="001A049E">
        <w:rPr>
          <w:rFonts w:ascii="Times New Roman" w:hAnsi="Times New Roman" w:cs="Times New Roman"/>
          <w:sz w:val="24"/>
          <w:szCs w:val="24"/>
        </w:rPr>
        <w:t>At the level of operation that oversees statewide business, however, there are matters that would be most prudently handled systematically or in the same way statewide</w:t>
      </w:r>
      <w:r w:rsidR="00A1533F" w:rsidRPr="001A049E">
        <w:rPr>
          <w:rFonts w:ascii="Times New Roman" w:hAnsi="Times New Roman" w:cs="Times New Roman"/>
          <w:sz w:val="24"/>
          <w:szCs w:val="24"/>
        </w:rPr>
        <w:t>- to</w:t>
      </w:r>
      <w:r w:rsidRPr="001A049E">
        <w:rPr>
          <w:rFonts w:ascii="Times New Roman" w:hAnsi="Times New Roman" w:cs="Times New Roman"/>
          <w:sz w:val="24"/>
          <w:szCs w:val="24"/>
        </w:rPr>
        <w:t xml:space="preserve"> promote efficiency, to gain validity, and to signify accord.  </w:t>
      </w:r>
      <w:r w:rsidRPr="004E4AF5">
        <w:rPr>
          <w:rFonts w:ascii="Times New Roman" w:hAnsi="Times New Roman" w:cs="Times New Roman"/>
          <w:b/>
          <w:i/>
          <w:sz w:val="24"/>
          <w:szCs w:val="24"/>
        </w:rPr>
        <w:t>Lokahi</w:t>
      </w:r>
      <w:r w:rsidRPr="004E4AF5">
        <w:rPr>
          <w:rFonts w:ascii="Times New Roman" w:hAnsi="Times New Roman" w:cs="Times New Roman"/>
          <w:b/>
          <w:sz w:val="24"/>
          <w:szCs w:val="24"/>
        </w:rPr>
        <w:t xml:space="preserve"> </w:t>
      </w:r>
      <w:r w:rsidRPr="004E4AF5">
        <w:rPr>
          <w:rFonts w:ascii="Times New Roman" w:hAnsi="Times New Roman" w:cs="Times New Roman"/>
          <w:i/>
          <w:sz w:val="24"/>
          <w:szCs w:val="24"/>
        </w:rPr>
        <w:t xml:space="preserve">is the hallmark of the Aha Moku Advisory Council’s Strategic plan because </w:t>
      </w:r>
      <w:r w:rsidR="00A1533F" w:rsidRPr="004E4AF5">
        <w:rPr>
          <w:rFonts w:ascii="Times New Roman" w:hAnsi="Times New Roman" w:cs="Times New Roman"/>
          <w:i/>
          <w:sz w:val="24"/>
          <w:szCs w:val="24"/>
        </w:rPr>
        <w:t>its</w:t>
      </w:r>
      <w:r w:rsidRPr="004E4AF5">
        <w:rPr>
          <w:rFonts w:ascii="Times New Roman" w:hAnsi="Times New Roman" w:cs="Times New Roman"/>
          <w:i/>
          <w:sz w:val="24"/>
          <w:szCs w:val="24"/>
        </w:rPr>
        <w:t xml:space="preserve"> meaning indicates a pulling together to work for a common cause.</w:t>
      </w:r>
    </w:p>
    <w:p w:rsidR="001A049E" w:rsidRPr="001A049E" w:rsidRDefault="001A049E" w:rsidP="001A04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4"/>
          <w:szCs w:val="24"/>
        </w:rPr>
      </w:pPr>
      <w:r w:rsidRPr="001A049E">
        <w:rPr>
          <w:rFonts w:ascii="Times New Roman" w:hAnsi="Times New Roman" w:cs="Times New Roman"/>
          <w:sz w:val="24"/>
          <w:szCs w:val="24"/>
        </w:rPr>
        <w:t>While each island may have individual internal operations, effective interaction with state</w:t>
      </w:r>
      <w:r w:rsidR="004E4AF5">
        <w:rPr>
          <w:rFonts w:ascii="Times New Roman" w:hAnsi="Times New Roman" w:cs="Times New Roman"/>
          <w:sz w:val="24"/>
          <w:szCs w:val="24"/>
        </w:rPr>
        <w:t xml:space="preserve"> and county</w:t>
      </w:r>
      <w:r w:rsidRPr="001A049E">
        <w:rPr>
          <w:rFonts w:ascii="Times New Roman" w:hAnsi="Times New Roman" w:cs="Times New Roman"/>
          <w:sz w:val="24"/>
          <w:szCs w:val="24"/>
        </w:rPr>
        <w:t xml:space="preserve"> agencies and the DLNR for sharing information, for example, would require procedures that link the island councils as a group seeking a common goal.  A common issue reporting form for all mokupuni would ease the process of translation by the DLNR and contain only agency-related information, rather than a collection of fragmented and unrelated reports.</w:t>
      </w:r>
    </w:p>
    <w:p w:rsidR="001A049E" w:rsidRPr="001A049E" w:rsidRDefault="001A049E" w:rsidP="001A04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4"/>
          <w:szCs w:val="24"/>
        </w:rPr>
      </w:pPr>
      <w:r w:rsidRPr="001A049E">
        <w:rPr>
          <w:rFonts w:ascii="Times New Roman" w:hAnsi="Times New Roman" w:cs="Times New Roman"/>
          <w:sz w:val="24"/>
          <w:szCs w:val="24"/>
        </w:rPr>
        <w:t xml:space="preserve">The wisdom of </w:t>
      </w:r>
      <w:r w:rsidRPr="001A049E">
        <w:rPr>
          <w:rFonts w:ascii="Times New Roman" w:hAnsi="Times New Roman" w:cs="Times New Roman"/>
          <w:i/>
          <w:sz w:val="24"/>
          <w:szCs w:val="24"/>
        </w:rPr>
        <w:t>Lokahi</w:t>
      </w:r>
      <w:r w:rsidRPr="001A049E">
        <w:rPr>
          <w:rFonts w:ascii="Times New Roman" w:hAnsi="Times New Roman" w:cs="Times New Roman"/>
          <w:sz w:val="24"/>
          <w:szCs w:val="24"/>
        </w:rPr>
        <w:t xml:space="preserve"> as a tool for organization is evident in other areas as well.  Unity of purpose in AMAC goal-related programs and projects, collaboration with other Hawaiian agencies, and educational plans would demonstrate a consistency of operation among the many communities.  </w:t>
      </w:r>
      <w:r>
        <w:rPr>
          <w:rStyle w:val="FootnoteReference"/>
          <w:rFonts w:ascii="Times New Roman" w:hAnsi="Times New Roman" w:cs="Times New Roman"/>
          <w:sz w:val="24"/>
          <w:szCs w:val="24"/>
        </w:rPr>
        <w:footnoteReference w:id="5"/>
      </w:r>
    </w:p>
    <w:p w:rsidR="001A049E" w:rsidRDefault="001A049E" w:rsidP="001A04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Helvetica"/>
        </w:rPr>
      </w:pPr>
    </w:p>
    <w:p w:rsidR="001A049E" w:rsidRDefault="001A049E" w:rsidP="001A049E">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Helvetica"/>
        </w:rPr>
      </w:pPr>
    </w:p>
    <w:p w:rsidR="001A049E" w:rsidRPr="00094C58" w:rsidRDefault="001A049E" w:rsidP="001A049E">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Helvetica"/>
          <w:color w:val="000000"/>
          <w:sz w:val="24"/>
          <w:szCs w:val="24"/>
        </w:rPr>
      </w:pPr>
    </w:p>
    <w:p w:rsidR="000359A8" w:rsidRDefault="000359A8" w:rsidP="000359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rPr>
      </w:pPr>
    </w:p>
    <w:p w:rsidR="00415C96" w:rsidRDefault="00415C96" w:rsidP="00D43B00">
      <w:pPr>
        <w:jc w:val="center"/>
        <w:rPr>
          <w:b/>
          <w:sz w:val="28"/>
          <w:szCs w:val="28"/>
        </w:rPr>
      </w:pPr>
    </w:p>
    <w:p w:rsidR="00415C96" w:rsidRDefault="00415C96" w:rsidP="00D43B00">
      <w:pPr>
        <w:jc w:val="center"/>
        <w:rPr>
          <w:b/>
          <w:sz w:val="28"/>
          <w:szCs w:val="28"/>
        </w:rPr>
      </w:pPr>
    </w:p>
    <w:p w:rsidR="00415C96" w:rsidRDefault="00415C96" w:rsidP="009E3A8F">
      <w:pPr>
        <w:rPr>
          <w:b/>
          <w:sz w:val="28"/>
          <w:szCs w:val="28"/>
        </w:rPr>
      </w:pPr>
    </w:p>
    <w:p w:rsidR="00781BB7" w:rsidRDefault="00D43B00" w:rsidP="00D43B00">
      <w:pPr>
        <w:jc w:val="center"/>
        <w:rPr>
          <w:b/>
          <w:sz w:val="28"/>
          <w:szCs w:val="28"/>
        </w:rPr>
      </w:pPr>
      <w:r w:rsidRPr="00D43B00">
        <w:rPr>
          <w:b/>
          <w:sz w:val="28"/>
          <w:szCs w:val="28"/>
        </w:rPr>
        <w:lastRenderedPageBreak/>
        <w:t xml:space="preserve">Aha Moku Advisory Committee – </w:t>
      </w:r>
      <w:r w:rsidR="00781BB7">
        <w:rPr>
          <w:b/>
          <w:sz w:val="28"/>
          <w:szCs w:val="28"/>
        </w:rPr>
        <w:t xml:space="preserve">Ke Ahi Pio’ole </w:t>
      </w:r>
    </w:p>
    <w:p w:rsidR="00D43B00" w:rsidRDefault="00781BB7" w:rsidP="00D43B00">
      <w:pPr>
        <w:jc w:val="center"/>
        <w:rPr>
          <w:rFonts w:ascii="Times New Roman" w:hAnsi="Times New Roman" w:cs="Times New Roman"/>
          <w:sz w:val="24"/>
          <w:szCs w:val="24"/>
        </w:rPr>
      </w:pPr>
      <w:r>
        <w:rPr>
          <w:b/>
          <w:sz w:val="28"/>
          <w:szCs w:val="28"/>
        </w:rPr>
        <w:t>(</w:t>
      </w:r>
      <w:r w:rsidR="00D43B00" w:rsidRPr="00D43B00">
        <w:rPr>
          <w:b/>
          <w:sz w:val="28"/>
          <w:szCs w:val="28"/>
        </w:rPr>
        <w:t>Strategic Plan</w:t>
      </w:r>
      <w:r w:rsidR="00352984">
        <w:rPr>
          <w:b/>
          <w:sz w:val="28"/>
          <w:szCs w:val="28"/>
        </w:rPr>
        <w:t xml:space="preserve"> – T</w:t>
      </w:r>
      <w:r>
        <w:rPr>
          <w:b/>
          <w:sz w:val="28"/>
          <w:szCs w:val="28"/>
        </w:rPr>
        <w:t>he Eternal Flame</w:t>
      </w:r>
      <w:r w:rsidR="00352984">
        <w:rPr>
          <w:b/>
          <w:sz w:val="28"/>
          <w:szCs w:val="28"/>
        </w:rPr>
        <w:t xml:space="preserve"> Continues</w:t>
      </w:r>
      <w:r>
        <w:rPr>
          <w:b/>
          <w:sz w:val="28"/>
          <w:szCs w:val="28"/>
        </w:rPr>
        <w:t>)</w:t>
      </w:r>
    </w:p>
    <w:p w:rsidR="00D43B00" w:rsidRPr="00D43B00" w:rsidRDefault="00D43B00" w:rsidP="00D43B00">
      <w:pPr>
        <w:rPr>
          <w:rFonts w:ascii="Times New Roman" w:hAnsi="Times New Roman" w:cs="Times New Roman"/>
          <w:b/>
          <w:sz w:val="24"/>
          <w:szCs w:val="24"/>
        </w:rPr>
      </w:pPr>
      <w:r>
        <w:rPr>
          <w:rFonts w:ascii="Times New Roman" w:hAnsi="Times New Roman" w:cs="Times New Roman"/>
          <w:sz w:val="24"/>
          <w:szCs w:val="24"/>
        </w:rPr>
        <w:t>Presented</w:t>
      </w:r>
      <w:r w:rsidRPr="00D43B00">
        <w:rPr>
          <w:rFonts w:ascii="Times New Roman" w:hAnsi="Times New Roman" w:cs="Times New Roman"/>
          <w:sz w:val="24"/>
          <w:szCs w:val="24"/>
        </w:rPr>
        <w:t xml:space="preserve"> is a matrix of the significant focus areas needed to implement a successful community conservation effort. </w:t>
      </w:r>
      <w:r>
        <w:rPr>
          <w:rFonts w:ascii="Times New Roman" w:hAnsi="Times New Roman" w:cs="Times New Roman"/>
          <w:sz w:val="24"/>
          <w:szCs w:val="24"/>
        </w:rPr>
        <w:t xml:space="preserve"> It lists first the mandatory areas listed in Act 288 and</w:t>
      </w:r>
      <w:r w:rsidRPr="00D43B00">
        <w:rPr>
          <w:rFonts w:ascii="Times New Roman" w:hAnsi="Times New Roman" w:cs="Times New Roman"/>
          <w:sz w:val="24"/>
          <w:szCs w:val="24"/>
        </w:rPr>
        <w:t xml:space="preserve"> represents the AMAC strategic plan of action that is designed to complement the advisory role we have to the DLNR.  We wish to execute both roles competently and effectively, and to co-exist as a bridge that can integrate traditional Hawaiian resource management and Best Practices into the contemporary state framework of management.</w:t>
      </w:r>
      <w:r w:rsidRPr="00D43B00">
        <w:rPr>
          <w:sz w:val="28"/>
          <w:szCs w:val="28"/>
        </w:rPr>
        <w:tab/>
      </w:r>
      <w:r w:rsidRPr="00D43B00">
        <w:rPr>
          <w:sz w:val="28"/>
          <w:szCs w:val="28"/>
        </w:rPr>
        <w:tab/>
      </w:r>
      <w:r w:rsidRPr="00D43B00">
        <w:rPr>
          <w:sz w:val="28"/>
          <w:szCs w:val="28"/>
        </w:rPr>
        <w:tab/>
      </w:r>
      <w:r w:rsidRPr="00D43B00">
        <w:rPr>
          <w:sz w:val="28"/>
          <w:szCs w:val="28"/>
        </w:rPr>
        <w:tab/>
      </w:r>
      <w:r w:rsidRPr="00D43B00">
        <w:rPr>
          <w:sz w:val="28"/>
          <w:szCs w:val="28"/>
        </w:rPr>
        <w:tab/>
      </w:r>
      <w:r w:rsidRPr="00D43B00">
        <w:rPr>
          <w:sz w:val="28"/>
          <w:szCs w:val="28"/>
        </w:rPr>
        <w:tab/>
      </w:r>
      <w:r w:rsidRPr="00D43B00">
        <w:rPr>
          <w:sz w:val="28"/>
          <w:szCs w:val="28"/>
        </w:rPr>
        <w:tab/>
      </w:r>
      <w:r w:rsidRPr="00D43B00">
        <w:rPr>
          <w:sz w:val="28"/>
          <w:szCs w:val="28"/>
        </w:rPr>
        <w:tab/>
      </w:r>
    </w:p>
    <w:tbl>
      <w:tblPr>
        <w:tblStyle w:val="TableGrid2"/>
        <w:tblW w:w="14630" w:type="dxa"/>
        <w:tblLayout w:type="fixed"/>
        <w:tblLook w:val="04A0" w:firstRow="1" w:lastRow="0" w:firstColumn="1" w:lastColumn="0" w:noHBand="0" w:noVBand="1"/>
      </w:tblPr>
      <w:tblGrid>
        <w:gridCol w:w="468"/>
        <w:gridCol w:w="2790"/>
        <w:gridCol w:w="2160"/>
        <w:gridCol w:w="5400"/>
        <w:gridCol w:w="2070"/>
        <w:gridCol w:w="1742"/>
      </w:tblGrid>
      <w:tr w:rsidR="00415C96" w:rsidRPr="00E31740" w:rsidTr="006B1EC1">
        <w:trPr>
          <w:tblHeader/>
        </w:trPr>
        <w:tc>
          <w:tcPr>
            <w:tcW w:w="468" w:type="dxa"/>
          </w:tcPr>
          <w:p w:rsidR="00415C96" w:rsidRPr="00E31740" w:rsidRDefault="00415C96" w:rsidP="00415C96">
            <w:pPr>
              <w:rPr>
                <w:rFonts w:ascii="Times New Roman" w:hAnsi="Times New Roman" w:cs="Times New Roman"/>
                <w:b/>
                <w:sz w:val="20"/>
                <w:szCs w:val="20"/>
              </w:rPr>
            </w:pPr>
            <w:r w:rsidRPr="00E31740">
              <w:rPr>
                <w:rFonts w:ascii="Times New Roman" w:hAnsi="Times New Roman" w:cs="Times New Roman"/>
                <w:b/>
                <w:sz w:val="20"/>
                <w:szCs w:val="20"/>
              </w:rPr>
              <w:t>No.</w:t>
            </w:r>
          </w:p>
        </w:tc>
        <w:tc>
          <w:tcPr>
            <w:tcW w:w="2790" w:type="dxa"/>
          </w:tcPr>
          <w:p w:rsidR="00415C96" w:rsidRPr="00E31740" w:rsidRDefault="00415C96" w:rsidP="00415C96">
            <w:pPr>
              <w:rPr>
                <w:rFonts w:ascii="Times New Roman" w:hAnsi="Times New Roman" w:cs="Times New Roman"/>
                <w:b/>
                <w:sz w:val="20"/>
                <w:szCs w:val="20"/>
              </w:rPr>
            </w:pPr>
            <w:r w:rsidRPr="00E31740">
              <w:rPr>
                <w:rFonts w:ascii="Times New Roman" w:hAnsi="Times New Roman" w:cs="Times New Roman"/>
                <w:b/>
                <w:sz w:val="20"/>
                <w:szCs w:val="20"/>
              </w:rPr>
              <w:t>Act 288</w:t>
            </w:r>
          </w:p>
        </w:tc>
        <w:tc>
          <w:tcPr>
            <w:tcW w:w="2160" w:type="dxa"/>
          </w:tcPr>
          <w:p w:rsidR="00415C96" w:rsidRPr="00E31740" w:rsidRDefault="00415C96" w:rsidP="00415C96">
            <w:pPr>
              <w:rPr>
                <w:rFonts w:ascii="Times New Roman" w:hAnsi="Times New Roman" w:cs="Times New Roman"/>
                <w:b/>
                <w:sz w:val="20"/>
                <w:szCs w:val="20"/>
              </w:rPr>
            </w:pPr>
            <w:r w:rsidRPr="00E31740">
              <w:rPr>
                <w:rFonts w:ascii="Times New Roman" w:hAnsi="Times New Roman" w:cs="Times New Roman"/>
                <w:b/>
                <w:sz w:val="20"/>
                <w:szCs w:val="20"/>
              </w:rPr>
              <w:t>Function</w:t>
            </w:r>
          </w:p>
        </w:tc>
        <w:tc>
          <w:tcPr>
            <w:tcW w:w="5400" w:type="dxa"/>
          </w:tcPr>
          <w:p w:rsidR="00415C96" w:rsidRPr="00E31740" w:rsidRDefault="00415C96" w:rsidP="00415C96">
            <w:pPr>
              <w:rPr>
                <w:rFonts w:ascii="Times New Roman" w:hAnsi="Times New Roman" w:cs="Times New Roman"/>
                <w:b/>
                <w:sz w:val="20"/>
                <w:szCs w:val="20"/>
              </w:rPr>
            </w:pPr>
            <w:r w:rsidRPr="00E31740">
              <w:rPr>
                <w:rFonts w:ascii="Times New Roman" w:hAnsi="Times New Roman" w:cs="Times New Roman"/>
                <w:b/>
                <w:sz w:val="20"/>
                <w:szCs w:val="20"/>
              </w:rPr>
              <w:t>Description</w:t>
            </w:r>
          </w:p>
        </w:tc>
        <w:tc>
          <w:tcPr>
            <w:tcW w:w="2070" w:type="dxa"/>
          </w:tcPr>
          <w:p w:rsidR="00415C96" w:rsidRPr="00E31740" w:rsidRDefault="00415C96" w:rsidP="00415C96">
            <w:pPr>
              <w:rPr>
                <w:rFonts w:ascii="Times New Roman" w:hAnsi="Times New Roman" w:cs="Times New Roman"/>
                <w:b/>
                <w:sz w:val="20"/>
                <w:szCs w:val="20"/>
              </w:rPr>
            </w:pPr>
            <w:r w:rsidRPr="00E31740">
              <w:rPr>
                <w:rFonts w:ascii="Times New Roman" w:hAnsi="Times New Roman" w:cs="Times New Roman"/>
                <w:b/>
                <w:sz w:val="20"/>
                <w:szCs w:val="20"/>
              </w:rPr>
              <w:t>Resources</w:t>
            </w:r>
          </w:p>
          <w:p w:rsidR="00415C96" w:rsidRPr="00E31740" w:rsidRDefault="00415C96" w:rsidP="00415C96">
            <w:pPr>
              <w:rPr>
                <w:rFonts w:ascii="Times New Roman" w:hAnsi="Times New Roman" w:cs="Times New Roman"/>
                <w:b/>
                <w:sz w:val="20"/>
                <w:szCs w:val="20"/>
              </w:rPr>
            </w:pPr>
            <w:r w:rsidRPr="00E31740">
              <w:rPr>
                <w:rFonts w:ascii="Times New Roman" w:hAnsi="Times New Roman" w:cs="Times New Roman"/>
                <w:b/>
                <w:sz w:val="20"/>
                <w:szCs w:val="20"/>
              </w:rPr>
              <w:t>Tools</w:t>
            </w:r>
          </w:p>
        </w:tc>
        <w:tc>
          <w:tcPr>
            <w:tcW w:w="1742" w:type="dxa"/>
          </w:tcPr>
          <w:p w:rsidR="00415C96" w:rsidRPr="00E31740" w:rsidRDefault="00415C96" w:rsidP="00415C96">
            <w:pPr>
              <w:rPr>
                <w:rFonts w:ascii="Times New Roman" w:hAnsi="Times New Roman" w:cs="Times New Roman"/>
                <w:b/>
                <w:sz w:val="20"/>
                <w:szCs w:val="20"/>
              </w:rPr>
            </w:pPr>
            <w:r w:rsidRPr="00E31740">
              <w:rPr>
                <w:rFonts w:ascii="Times New Roman" w:hAnsi="Times New Roman" w:cs="Times New Roman"/>
                <w:b/>
                <w:sz w:val="20"/>
                <w:szCs w:val="20"/>
              </w:rPr>
              <w:t>Implementation</w:t>
            </w:r>
          </w:p>
          <w:p w:rsidR="00415C96" w:rsidRPr="00E31740" w:rsidRDefault="00415C96" w:rsidP="00415C96">
            <w:pPr>
              <w:rPr>
                <w:rFonts w:ascii="Times New Roman" w:hAnsi="Times New Roman" w:cs="Times New Roman"/>
                <w:b/>
                <w:sz w:val="20"/>
                <w:szCs w:val="20"/>
              </w:rPr>
            </w:pPr>
            <w:r w:rsidRPr="00E31740">
              <w:rPr>
                <w:rFonts w:ascii="Times New Roman" w:hAnsi="Times New Roman" w:cs="Times New Roman"/>
                <w:b/>
                <w:sz w:val="20"/>
                <w:szCs w:val="20"/>
              </w:rPr>
              <w:t>Timeframe</w:t>
            </w:r>
          </w:p>
        </w:tc>
      </w:tr>
      <w:tr w:rsidR="00415C96" w:rsidRPr="00E31740" w:rsidTr="006B1EC1">
        <w:trPr>
          <w:trHeight w:val="2105"/>
        </w:trPr>
        <w:tc>
          <w:tcPr>
            <w:tcW w:w="468" w:type="dxa"/>
          </w:tcPr>
          <w:p w:rsidR="00415C96" w:rsidRPr="00E31740" w:rsidRDefault="00415C96" w:rsidP="00415C96">
            <w:pPr>
              <w:jc w:val="center"/>
              <w:rPr>
                <w:rFonts w:ascii="Times New Roman" w:hAnsi="Times New Roman" w:cs="Times New Roman"/>
                <w:sz w:val="20"/>
                <w:szCs w:val="20"/>
              </w:rPr>
            </w:pPr>
            <w:r w:rsidRPr="00E31740">
              <w:rPr>
                <w:rFonts w:ascii="Times New Roman" w:hAnsi="Times New Roman" w:cs="Times New Roman"/>
                <w:sz w:val="20"/>
                <w:szCs w:val="20"/>
              </w:rPr>
              <w:t>1</w:t>
            </w:r>
          </w:p>
        </w:tc>
        <w:tc>
          <w:tcPr>
            <w:tcW w:w="2790" w:type="dxa"/>
          </w:tcPr>
          <w:p w:rsidR="00415C96" w:rsidRPr="00E31740" w:rsidRDefault="00415C96" w:rsidP="00415C96">
            <w:pPr>
              <w:rPr>
                <w:rFonts w:ascii="Times New Roman" w:hAnsi="Times New Roman" w:cs="Times New Roman"/>
                <w:sz w:val="20"/>
                <w:szCs w:val="20"/>
              </w:rPr>
            </w:pPr>
            <w:r w:rsidRPr="00E31740">
              <w:rPr>
                <w:rFonts w:ascii="Times New Roman" w:hAnsi="Times New Roman" w:cs="Times New Roman"/>
                <w:sz w:val="20"/>
                <w:szCs w:val="20"/>
              </w:rPr>
              <w:t xml:space="preserve">Integrate indigenous resource management practices with western management practices in each moku </w:t>
            </w:r>
          </w:p>
        </w:tc>
        <w:tc>
          <w:tcPr>
            <w:tcW w:w="2160" w:type="dxa"/>
          </w:tcPr>
          <w:p w:rsidR="00415C96" w:rsidRPr="00E31740" w:rsidRDefault="00415C96" w:rsidP="00415C96">
            <w:pPr>
              <w:numPr>
                <w:ilvl w:val="0"/>
                <w:numId w:val="5"/>
              </w:numPr>
              <w:contextualSpacing/>
              <w:rPr>
                <w:rFonts w:ascii="Times New Roman" w:hAnsi="Times New Roman" w:cs="Times New Roman"/>
                <w:sz w:val="20"/>
                <w:szCs w:val="20"/>
              </w:rPr>
            </w:pPr>
            <w:r w:rsidRPr="00E31740">
              <w:rPr>
                <w:rFonts w:ascii="Times New Roman" w:hAnsi="Times New Roman" w:cs="Times New Roman"/>
                <w:sz w:val="20"/>
                <w:szCs w:val="20"/>
              </w:rPr>
              <w:t>Revitalize Traditions</w:t>
            </w:r>
          </w:p>
        </w:tc>
        <w:tc>
          <w:tcPr>
            <w:tcW w:w="5400" w:type="dxa"/>
          </w:tcPr>
          <w:p w:rsidR="00415C96" w:rsidRPr="00E31740" w:rsidRDefault="00415C96" w:rsidP="00415C96">
            <w:pPr>
              <w:rPr>
                <w:rFonts w:ascii="Times New Roman" w:hAnsi="Times New Roman" w:cs="Times New Roman"/>
                <w:sz w:val="20"/>
                <w:szCs w:val="20"/>
              </w:rPr>
            </w:pPr>
            <w:r w:rsidRPr="00E31740">
              <w:rPr>
                <w:rFonts w:ascii="Times New Roman" w:hAnsi="Times New Roman" w:cs="Times New Roman"/>
                <w:sz w:val="20"/>
                <w:szCs w:val="20"/>
              </w:rPr>
              <w:t xml:space="preserve">Important and known practices shared so that people become aware of the time-honored </w:t>
            </w:r>
            <w:r w:rsidRPr="00E31740">
              <w:rPr>
                <w:rFonts w:ascii="Times New Roman" w:hAnsi="Times New Roman" w:cs="Times New Roman"/>
                <w:i/>
                <w:sz w:val="20"/>
                <w:szCs w:val="20"/>
              </w:rPr>
              <w:t>Lawena</w:t>
            </w:r>
            <w:r w:rsidRPr="00E31740">
              <w:rPr>
                <w:rFonts w:ascii="Times New Roman" w:hAnsi="Times New Roman" w:cs="Times New Roman"/>
                <w:sz w:val="20"/>
                <w:szCs w:val="20"/>
              </w:rPr>
              <w:t xml:space="preserve"> of resource management, showcasing methods, traditions, practitioners, </w:t>
            </w:r>
            <w:r w:rsidRPr="00E31740">
              <w:rPr>
                <w:rFonts w:ascii="Times New Roman" w:hAnsi="Times New Roman" w:cs="Times New Roman"/>
                <w:i/>
                <w:sz w:val="20"/>
                <w:szCs w:val="20"/>
              </w:rPr>
              <w:t>wahi pana</w:t>
            </w:r>
            <w:r w:rsidR="00A1533F" w:rsidRPr="00E31740">
              <w:rPr>
                <w:rFonts w:ascii="Times New Roman" w:hAnsi="Times New Roman" w:cs="Times New Roman"/>
                <w:sz w:val="20"/>
                <w:szCs w:val="20"/>
              </w:rPr>
              <w:t>,</w:t>
            </w:r>
            <w:r w:rsidR="004E4AF5" w:rsidRPr="00E31740">
              <w:rPr>
                <w:rFonts w:ascii="Times New Roman" w:hAnsi="Times New Roman" w:cs="Times New Roman"/>
                <w:sz w:val="20"/>
                <w:szCs w:val="20"/>
              </w:rPr>
              <w:t xml:space="preserve"> and important traditional gathering areas</w:t>
            </w:r>
          </w:p>
          <w:p w:rsidR="00415C96" w:rsidRPr="00E31740" w:rsidRDefault="00415C96" w:rsidP="004E4AF5">
            <w:pPr>
              <w:rPr>
                <w:rFonts w:ascii="Times New Roman" w:hAnsi="Times New Roman" w:cs="Times New Roman"/>
                <w:b/>
                <w:sz w:val="20"/>
                <w:szCs w:val="20"/>
              </w:rPr>
            </w:pPr>
          </w:p>
        </w:tc>
        <w:tc>
          <w:tcPr>
            <w:tcW w:w="2070" w:type="dxa"/>
          </w:tcPr>
          <w:p w:rsidR="00415C96" w:rsidRPr="00E31740" w:rsidRDefault="00415C96" w:rsidP="00415C96">
            <w:pPr>
              <w:rPr>
                <w:rFonts w:ascii="Times New Roman" w:hAnsi="Times New Roman" w:cs="Times New Roman"/>
                <w:sz w:val="20"/>
                <w:szCs w:val="20"/>
              </w:rPr>
            </w:pPr>
            <w:r w:rsidRPr="00E31740">
              <w:rPr>
                <w:rFonts w:ascii="Times New Roman" w:hAnsi="Times New Roman" w:cs="Times New Roman"/>
                <w:sz w:val="20"/>
                <w:szCs w:val="20"/>
              </w:rPr>
              <w:t>magazine articles</w:t>
            </w:r>
          </w:p>
          <w:p w:rsidR="00415C96" w:rsidRPr="00E31740" w:rsidRDefault="00415C96" w:rsidP="00415C96">
            <w:pPr>
              <w:rPr>
                <w:rFonts w:ascii="Times New Roman" w:hAnsi="Times New Roman" w:cs="Times New Roman"/>
                <w:sz w:val="20"/>
                <w:szCs w:val="20"/>
              </w:rPr>
            </w:pPr>
            <w:r w:rsidRPr="00E31740">
              <w:rPr>
                <w:rFonts w:ascii="Times New Roman" w:hAnsi="Times New Roman" w:cs="Times New Roman"/>
                <w:sz w:val="20"/>
                <w:szCs w:val="20"/>
              </w:rPr>
              <w:t>newspaper articles</w:t>
            </w:r>
          </w:p>
          <w:p w:rsidR="00415C96" w:rsidRPr="00E31740" w:rsidRDefault="00415C96" w:rsidP="00415C96">
            <w:pPr>
              <w:rPr>
                <w:rFonts w:ascii="Times New Roman" w:hAnsi="Times New Roman" w:cs="Times New Roman"/>
                <w:sz w:val="20"/>
                <w:szCs w:val="20"/>
              </w:rPr>
            </w:pPr>
            <w:r w:rsidRPr="00E31740">
              <w:rPr>
                <w:rFonts w:ascii="Times New Roman" w:hAnsi="Times New Roman" w:cs="Times New Roman"/>
                <w:sz w:val="20"/>
                <w:szCs w:val="20"/>
              </w:rPr>
              <w:t>calendars</w:t>
            </w:r>
          </w:p>
          <w:p w:rsidR="00415C96" w:rsidRPr="00E31740" w:rsidRDefault="00415C96" w:rsidP="00415C96">
            <w:pPr>
              <w:rPr>
                <w:rFonts w:ascii="Times New Roman" w:hAnsi="Times New Roman" w:cs="Times New Roman"/>
                <w:sz w:val="20"/>
                <w:szCs w:val="20"/>
              </w:rPr>
            </w:pPr>
            <w:r w:rsidRPr="00E31740">
              <w:rPr>
                <w:rFonts w:ascii="Times New Roman" w:hAnsi="Times New Roman" w:cs="Times New Roman"/>
                <w:sz w:val="20"/>
                <w:szCs w:val="20"/>
              </w:rPr>
              <w:t>TV, DVDs</w:t>
            </w:r>
          </w:p>
          <w:p w:rsidR="00415C96" w:rsidRPr="00E31740" w:rsidRDefault="00415C96" w:rsidP="00415C96">
            <w:pPr>
              <w:rPr>
                <w:rFonts w:ascii="Times New Roman" w:hAnsi="Times New Roman" w:cs="Times New Roman"/>
                <w:sz w:val="20"/>
                <w:szCs w:val="20"/>
              </w:rPr>
            </w:pPr>
            <w:r w:rsidRPr="00E31740">
              <w:rPr>
                <w:rFonts w:ascii="Times New Roman" w:hAnsi="Times New Roman" w:cs="Times New Roman"/>
                <w:sz w:val="20"/>
                <w:szCs w:val="20"/>
              </w:rPr>
              <w:t>educational pamphlets</w:t>
            </w:r>
          </w:p>
          <w:p w:rsidR="00415C96" w:rsidRPr="00E31740" w:rsidRDefault="00415C96" w:rsidP="00415C96">
            <w:pPr>
              <w:rPr>
                <w:rFonts w:ascii="Times New Roman" w:hAnsi="Times New Roman" w:cs="Times New Roman"/>
                <w:sz w:val="20"/>
                <w:szCs w:val="20"/>
              </w:rPr>
            </w:pPr>
            <w:r w:rsidRPr="00E31740">
              <w:rPr>
                <w:rFonts w:ascii="Times New Roman" w:hAnsi="Times New Roman" w:cs="Times New Roman"/>
                <w:sz w:val="20"/>
                <w:szCs w:val="20"/>
              </w:rPr>
              <w:t>curriculum</w:t>
            </w:r>
          </w:p>
          <w:p w:rsidR="004E4AF5" w:rsidRPr="00E31740" w:rsidRDefault="004E4AF5" w:rsidP="00415C96">
            <w:pPr>
              <w:rPr>
                <w:rFonts w:ascii="Times New Roman" w:hAnsi="Times New Roman" w:cs="Times New Roman"/>
                <w:b/>
                <w:sz w:val="20"/>
                <w:szCs w:val="20"/>
              </w:rPr>
            </w:pPr>
            <w:r w:rsidRPr="00E31740">
              <w:rPr>
                <w:rFonts w:ascii="Times New Roman" w:hAnsi="Times New Roman" w:cs="Times New Roman"/>
                <w:sz w:val="20"/>
                <w:szCs w:val="20"/>
              </w:rPr>
              <w:t>student interns</w:t>
            </w:r>
          </w:p>
        </w:tc>
        <w:tc>
          <w:tcPr>
            <w:tcW w:w="1742" w:type="dxa"/>
          </w:tcPr>
          <w:p w:rsidR="00415C96" w:rsidRPr="00E31740" w:rsidRDefault="004E4AF5" w:rsidP="00415C96">
            <w:pPr>
              <w:rPr>
                <w:rFonts w:ascii="Times New Roman" w:hAnsi="Times New Roman" w:cs="Times New Roman"/>
                <w:sz w:val="20"/>
                <w:szCs w:val="20"/>
              </w:rPr>
            </w:pPr>
            <w:r w:rsidRPr="00E31740">
              <w:rPr>
                <w:rFonts w:ascii="Times New Roman" w:hAnsi="Times New Roman" w:cs="Times New Roman"/>
                <w:sz w:val="20"/>
                <w:szCs w:val="20"/>
              </w:rPr>
              <w:t>Begin September</w:t>
            </w:r>
            <w:r w:rsidR="00A43FBD" w:rsidRPr="00E31740">
              <w:rPr>
                <w:rFonts w:ascii="Times New Roman" w:hAnsi="Times New Roman" w:cs="Times New Roman"/>
                <w:sz w:val="20"/>
                <w:szCs w:val="20"/>
              </w:rPr>
              <w:t xml:space="preserve"> 2013</w:t>
            </w:r>
          </w:p>
          <w:p w:rsidR="00A43FBD" w:rsidRPr="00E31740" w:rsidRDefault="00A43FBD" w:rsidP="00415C96">
            <w:pPr>
              <w:rPr>
                <w:rFonts w:ascii="Times New Roman" w:hAnsi="Times New Roman" w:cs="Times New Roman"/>
                <w:sz w:val="20"/>
                <w:szCs w:val="20"/>
              </w:rPr>
            </w:pPr>
            <w:r w:rsidRPr="00E31740">
              <w:rPr>
                <w:rFonts w:ascii="Times New Roman" w:hAnsi="Times New Roman" w:cs="Times New Roman"/>
                <w:sz w:val="20"/>
                <w:szCs w:val="20"/>
              </w:rPr>
              <w:t>On-going</w:t>
            </w:r>
          </w:p>
        </w:tc>
      </w:tr>
      <w:tr w:rsidR="00415C96" w:rsidRPr="00E31740" w:rsidTr="006B1EC1">
        <w:tc>
          <w:tcPr>
            <w:tcW w:w="468" w:type="dxa"/>
          </w:tcPr>
          <w:p w:rsidR="00415C96" w:rsidRPr="00E31740" w:rsidRDefault="00415C96" w:rsidP="00415C96">
            <w:pPr>
              <w:jc w:val="center"/>
              <w:rPr>
                <w:rFonts w:ascii="Times New Roman" w:hAnsi="Times New Roman" w:cs="Times New Roman"/>
                <w:sz w:val="20"/>
                <w:szCs w:val="20"/>
              </w:rPr>
            </w:pPr>
            <w:r w:rsidRPr="00E31740">
              <w:rPr>
                <w:rFonts w:ascii="Times New Roman" w:hAnsi="Times New Roman" w:cs="Times New Roman"/>
                <w:sz w:val="20"/>
                <w:szCs w:val="20"/>
              </w:rPr>
              <w:t>2</w:t>
            </w:r>
          </w:p>
        </w:tc>
        <w:tc>
          <w:tcPr>
            <w:tcW w:w="2790" w:type="dxa"/>
          </w:tcPr>
          <w:p w:rsidR="00415C96" w:rsidRPr="00E31740" w:rsidRDefault="00415C96" w:rsidP="00415C96">
            <w:pPr>
              <w:rPr>
                <w:rFonts w:ascii="Times New Roman" w:hAnsi="Times New Roman" w:cs="Times New Roman"/>
                <w:sz w:val="20"/>
                <w:szCs w:val="20"/>
              </w:rPr>
            </w:pPr>
            <w:r w:rsidRPr="00E31740">
              <w:rPr>
                <w:rFonts w:ascii="Times New Roman" w:hAnsi="Times New Roman" w:cs="Times New Roman"/>
                <w:sz w:val="20"/>
                <w:szCs w:val="20"/>
              </w:rPr>
              <w:t>Identify a comprehensive set of indigenous practices for natural resource management</w:t>
            </w:r>
          </w:p>
        </w:tc>
        <w:tc>
          <w:tcPr>
            <w:tcW w:w="2160" w:type="dxa"/>
          </w:tcPr>
          <w:p w:rsidR="00415C96" w:rsidRPr="00E31740" w:rsidRDefault="00415C96" w:rsidP="00415C96">
            <w:pPr>
              <w:numPr>
                <w:ilvl w:val="0"/>
                <w:numId w:val="5"/>
              </w:numPr>
              <w:contextualSpacing/>
              <w:rPr>
                <w:rFonts w:ascii="Times New Roman" w:hAnsi="Times New Roman" w:cs="Times New Roman"/>
                <w:sz w:val="20"/>
                <w:szCs w:val="20"/>
              </w:rPr>
            </w:pPr>
            <w:r w:rsidRPr="00E31740">
              <w:rPr>
                <w:rFonts w:ascii="Times New Roman" w:hAnsi="Times New Roman" w:cs="Times New Roman"/>
                <w:sz w:val="20"/>
                <w:szCs w:val="20"/>
              </w:rPr>
              <w:t>Unify Traditional Moku</w:t>
            </w:r>
          </w:p>
          <w:p w:rsidR="00415C96" w:rsidRPr="00E31740" w:rsidRDefault="00415C96" w:rsidP="00415C96">
            <w:pPr>
              <w:rPr>
                <w:rFonts w:ascii="Times New Roman" w:hAnsi="Times New Roman" w:cs="Times New Roman"/>
                <w:sz w:val="20"/>
                <w:szCs w:val="20"/>
              </w:rPr>
            </w:pPr>
            <w:r w:rsidRPr="00E31740">
              <w:rPr>
                <w:rFonts w:ascii="Times New Roman" w:hAnsi="Times New Roman" w:cs="Times New Roman"/>
                <w:sz w:val="20"/>
                <w:szCs w:val="20"/>
              </w:rPr>
              <w:t xml:space="preserve">        Statewide  </w:t>
            </w:r>
          </w:p>
        </w:tc>
        <w:tc>
          <w:tcPr>
            <w:tcW w:w="5400" w:type="dxa"/>
          </w:tcPr>
          <w:p w:rsidR="00415C96" w:rsidRPr="00E31740" w:rsidRDefault="00415C96" w:rsidP="00415C96">
            <w:pPr>
              <w:rPr>
                <w:rFonts w:ascii="Times New Roman" w:hAnsi="Times New Roman" w:cs="Times New Roman"/>
                <w:sz w:val="20"/>
                <w:szCs w:val="20"/>
              </w:rPr>
            </w:pPr>
            <w:r w:rsidRPr="00E31740">
              <w:rPr>
                <w:rFonts w:ascii="Times New Roman" w:hAnsi="Times New Roman" w:cs="Times New Roman"/>
                <w:sz w:val="20"/>
                <w:szCs w:val="20"/>
              </w:rPr>
              <w:t xml:space="preserve">Create a set of cohesive attributes statewide for divisions, expectations, </w:t>
            </w:r>
            <w:r w:rsidRPr="00E31740">
              <w:rPr>
                <w:rFonts w:ascii="Times New Roman" w:hAnsi="Times New Roman" w:cs="Times New Roman"/>
                <w:i/>
                <w:sz w:val="20"/>
                <w:szCs w:val="20"/>
              </w:rPr>
              <w:t>kanawai,</w:t>
            </w:r>
            <w:r w:rsidRPr="00E31740">
              <w:rPr>
                <w:rFonts w:ascii="Times New Roman" w:hAnsi="Times New Roman" w:cs="Times New Roman"/>
                <w:sz w:val="20"/>
                <w:szCs w:val="20"/>
              </w:rPr>
              <w:t xml:space="preserve"> regarding resource management in the </w:t>
            </w:r>
            <w:r w:rsidR="005C1ECB" w:rsidRPr="00E31740">
              <w:rPr>
                <w:rFonts w:ascii="Times New Roman" w:hAnsi="Times New Roman" w:cs="Times New Roman"/>
                <w:sz w:val="20"/>
                <w:szCs w:val="20"/>
              </w:rPr>
              <w:t xml:space="preserve">state and </w:t>
            </w:r>
            <w:r w:rsidRPr="00E31740">
              <w:rPr>
                <w:rFonts w:ascii="Times New Roman" w:hAnsi="Times New Roman" w:cs="Times New Roman"/>
                <w:sz w:val="20"/>
                <w:szCs w:val="20"/>
              </w:rPr>
              <w:t>county plans.</w:t>
            </w:r>
          </w:p>
          <w:p w:rsidR="00415C96" w:rsidRPr="00E31740" w:rsidRDefault="00415C96" w:rsidP="00415C96">
            <w:pPr>
              <w:rPr>
                <w:rFonts w:ascii="Times New Roman" w:hAnsi="Times New Roman" w:cs="Times New Roman"/>
                <w:sz w:val="20"/>
                <w:szCs w:val="20"/>
              </w:rPr>
            </w:pPr>
            <w:r w:rsidRPr="00E31740">
              <w:rPr>
                <w:rFonts w:ascii="Times New Roman" w:hAnsi="Times New Roman" w:cs="Times New Roman"/>
                <w:sz w:val="20"/>
                <w:szCs w:val="20"/>
              </w:rPr>
              <w:t>Definition of the collective and larger standards at a statewide level that will demonstrate a unified and organized approach, from which individual community and island structures can be modified</w:t>
            </w:r>
          </w:p>
        </w:tc>
        <w:tc>
          <w:tcPr>
            <w:tcW w:w="2070" w:type="dxa"/>
          </w:tcPr>
          <w:p w:rsidR="00415C96" w:rsidRPr="00E31740" w:rsidRDefault="00415C96" w:rsidP="00415C96">
            <w:pPr>
              <w:rPr>
                <w:rFonts w:ascii="Times New Roman" w:hAnsi="Times New Roman" w:cs="Times New Roman"/>
                <w:sz w:val="20"/>
                <w:szCs w:val="20"/>
              </w:rPr>
            </w:pPr>
            <w:r w:rsidRPr="00E31740">
              <w:rPr>
                <w:rFonts w:ascii="Times New Roman" w:hAnsi="Times New Roman" w:cs="Times New Roman"/>
                <w:sz w:val="20"/>
                <w:szCs w:val="20"/>
              </w:rPr>
              <w:t>Hawaii County Plan</w:t>
            </w:r>
          </w:p>
          <w:p w:rsidR="00415C96" w:rsidRPr="00E31740" w:rsidRDefault="00415C96" w:rsidP="00415C96">
            <w:pPr>
              <w:rPr>
                <w:rFonts w:ascii="Times New Roman" w:hAnsi="Times New Roman" w:cs="Times New Roman"/>
                <w:sz w:val="20"/>
                <w:szCs w:val="20"/>
              </w:rPr>
            </w:pPr>
            <w:r w:rsidRPr="00E31740">
              <w:rPr>
                <w:rFonts w:ascii="Times New Roman" w:hAnsi="Times New Roman" w:cs="Times New Roman"/>
                <w:sz w:val="20"/>
                <w:szCs w:val="20"/>
              </w:rPr>
              <w:t>Maui County Plan</w:t>
            </w:r>
          </w:p>
          <w:p w:rsidR="00415C96" w:rsidRPr="00E31740" w:rsidRDefault="00415C96" w:rsidP="00415C96">
            <w:pPr>
              <w:rPr>
                <w:rFonts w:ascii="Times New Roman" w:hAnsi="Times New Roman" w:cs="Times New Roman"/>
                <w:sz w:val="20"/>
                <w:szCs w:val="20"/>
              </w:rPr>
            </w:pPr>
            <w:r w:rsidRPr="00E31740">
              <w:rPr>
                <w:rFonts w:ascii="Times New Roman" w:hAnsi="Times New Roman" w:cs="Times New Roman"/>
                <w:sz w:val="20"/>
                <w:szCs w:val="20"/>
              </w:rPr>
              <w:t>City &amp; County of Honolulu Plan</w:t>
            </w:r>
          </w:p>
          <w:p w:rsidR="00415C96" w:rsidRPr="00E31740" w:rsidRDefault="00415C96" w:rsidP="00415C96">
            <w:pPr>
              <w:rPr>
                <w:rFonts w:ascii="Times New Roman" w:hAnsi="Times New Roman" w:cs="Times New Roman"/>
                <w:sz w:val="20"/>
                <w:szCs w:val="20"/>
              </w:rPr>
            </w:pPr>
            <w:r w:rsidRPr="00E31740">
              <w:rPr>
                <w:rFonts w:ascii="Times New Roman" w:hAnsi="Times New Roman" w:cs="Times New Roman"/>
                <w:sz w:val="20"/>
                <w:szCs w:val="20"/>
              </w:rPr>
              <w:t>Kauai County Plan</w:t>
            </w:r>
          </w:p>
          <w:p w:rsidR="00415C96" w:rsidRPr="00E31740" w:rsidRDefault="00415C96" w:rsidP="00415C96">
            <w:pPr>
              <w:rPr>
                <w:rFonts w:ascii="Times New Roman" w:hAnsi="Times New Roman" w:cs="Times New Roman"/>
                <w:sz w:val="20"/>
                <w:szCs w:val="20"/>
              </w:rPr>
            </w:pPr>
            <w:r w:rsidRPr="00E31740">
              <w:rPr>
                <w:rFonts w:ascii="Times New Roman" w:hAnsi="Times New Roman" w:cs="Times New Roman"/>
                <w:sz w:val="20"/>
                <w:szCs w:val="20"/>
              </w:rPr>
              <w:t>DLNR, Admin Rules</w:t>
            </w:r>
          </w:p>
          <w:p w:rsidR="00415C96" w:rsidRPr="00E31740" w:rsidRDefault="00415C96" w:rsidP="00415C96">
            <w:pPr>
              <w:rPr>
                <w:rFonts w:ascii="Times New Roman" w:hAnsi="Times New Roman" w:cs="Times New Roman"/>
                <w:sz w:val="20"/>
                <w:szCs w:val="20"/>
              </w:rPr>
            </w:pPr>
            <w:r w:rsidRPr="00E31740">
              <w:rPr>
                <w:rFonts w:ascii="Times New Roman" w:hAnsi="Times New Roman" w:cs="Times New Roman"/>
                <w:sz w:val="20"/>
                <w:szCs w:val="20"/>
              </w:rPr>
              <w:t>Legislature</w:t>
            </w:r>
          </w:p>
        </w:tc>
        <w:tc>
          <w:tcPr>
            <w:tcW w:w="1742" w:type="dxa"/>
          </w:tcPr>
          <w:p w:rsidR="00415C96" w:rsidRPr="00E31740" w:rsidRDefault="00A43FBD" w:rsidP="00A43FBD">
            <w:pPr>
              <w:contextualSpacing/>
              <w:rPr>
                <w:rFonts w:ascii="Times New Roman" w:hAnsi="Times New Roman" w:cs="Times New Roman"/>
                <w:sz w:val="20"/>
                <w:szCs w:val="20"/>
              </w:rPr>
            </w:pPr>
            <w:r w:rsidRPr="00E31740">
              <w:rPr>
                <w:rFonts w:ascii="Times New Roman" w:hAnsi="Times New Roman" w:cs="Times New Roman"/>
                <w:sz w:val="20"/>
                <w:szCs w:val="20"/>
              </w:rPr>
              <w:t>Begin July 2013</w:t>
            </w:r>
          </w:p>
          <w:p w:rsidR="00A43FBD" w:rsidRPr="00E31740" w:rsidRDefault="00EB317B" w:rsidP="00A43FBD">
            <w:pPr>
              <w:contextualSpacing/>
              <w:rPr>
                <w:rFonts w:ascii="Times New Roman" w:hAnsi="Times New Roman" w:cs="Times New Roman"/>
                <w:sz w:val="20"/>
                <w:szCs w:val="20"/>
              </w:rPr>
            </w:pPr>
            <w:r w:rsidRPr="00E31740">
              <w:rPr>
                <w:rFonts w:ascii="Times New Roman" w:hAnsi="Times New Roman" w:cs="Times New Roman"/>
                <w:sz w:val="20"/>
                <w:szCs w:val="20"/>
              </w:rPr>
              <w:t xml:space="preserve"> Complete by June 2014</w:t>
            </w:r>
          </w:p>
        </w:tc>
      </w:tr>
      <w:tr w:rsidR="00415C96" w:rsidRPr="00E31740" w:rsidTr="006B1EC1">
        <w:tc>
          <w:tcPr>
            <w:tcW w:w="468" w:type="dxa"/>
          </w:tcPr>
          <w:p w:rsidR="00415C96" w:rsidRPr="00E31740" w:rsidRDefault="00415C96" w:rsidP="00415C96">
            <w:pPr>
              <w:jc w:val="center"/>
              <w:rPr>
                <w:rFonts w:ascii="Times New Roman" w:hAnsi="Times New Roman" w:cs="Times New Roman"/>
                <w:sz w:val="20"/>
                <w:szCs w:val="20"/>
              </w:rPr>
            </w:pPr>
            <w:r w:rsidRPr="00E31740">
              <w:rPr>
                <w:rFonts w:ascii="Times New Roman" w:hAnsi="Times New Roman" w:cs="Times New Roman"/>
                <w:sz w:val="20"/>
                <w:szCs w:val="20"/>
              </w:rPr>
              <w:t>3</w:t>
            </w:r>
          </w:p>
        </w:tc>
        <w:tc>
          <w:tcPr>
            <w:tcW w:w="2790" w:type="dxa"/>
          </w:tcPr>
          <w:p w:rsidR="00415C96" w:rsidRPr="00E31740" w:rsidRDefault="00415C96" w:rsidP="00415C96">
            <w:pPr>
              <w:rPr>
                <w:rFonts w:ascii="Times New Roman" w:hAnsi="Times New Roman" w:cs="Times New Roman"/>
                <w:sz w:val="20"/>
                <w:szCs w:val="20"/>
              </w:rPr>
            </w:pPr>
            <w:r w:rsidRPr="00E31740">
              <w:rPr>
                <w:rFonts w:ascii="Times New Roman" w:hAnsi="Times New Roman" w:cs="Times New Roman"/>
                <w:sz w:val="20"/>
                <w:szCs w:val="20"/>
              </w:rPr>
              <w:t>Foster understanding and practical use of NH resource knowledge, methodology and expertise</w:t>
            </w:r>
          </w:p>
        </w:tc>
        <w:tc>
          <w:tcPr>
            <w:tcW w:w="2160" w:type="dxa"/>
          </w:tcPr>
          <w:p w:rsidR="00415C96" w:rsidRPr="00E31740" w:rsidRDefault="00415C96" w:rsidP="00415C96">
            <w:pPr>
              <w:rPr>
                <w:rFonts w:ascii="Times New Roman" w:hAnsi="Times New Roman" w:cs="Times New Roman"/>
                <w:sz w:val="20"/>
                <w:szCs w:val="20"/>
              </w:rPr>
            </w:pPr>
            <w:r w:rsidRPr="00E31740">
              <w:rPr>
                <w:rFonts w:ascii="Times New Roman" w:hAnsi="Times New Roman" w:cs="Times New Roman"/>
                <w:sz w:val="20"/>
                <w:szCs w:val="20"/>
              </w:rPr>
              <w:t>F. Publicize Successes</w:t>
            </w:r>
          </w:p>
          <w:p w:rsidR="00415C96" w:rsidRPr="00E31740" w:rsidRDefault="00415C96" w:rsidP="00415C96">
            <w:pPr>
              <w:rPr>
                <w:rFonts w:ascii="Times New Roman" w:hAnsi="Times New Roman" w:cs="Times New Roman"/>
                <w:sz w:val="20"/>
                <w:szCs w:val="20"/>
              </w:rPr>
            </w:pPr>
            <w:r w:rsidRPr="00E31740">
              <w:rPr>
                <w:rFonts w:ascii="Times New Roman" w:hAnsi="Times New Roman" w:cs="Times New Roman"/>
                <w:sz w:val="20"/>
                <w:szCs w:val="20"/>
              </w:rPr>
              <w:t xml:space="preserve">    Work with   establishments</w:t>
            </w:r>
          </w:p>
        </w:tc>
        <w:tc>
          <w:tcPr>
            <w:tcW w:w="5400" w:type="dxa"/>
          </w:tcPr>
          <w:p w:rsidR="00415C96" w:rsidRPr="00E31740" w:rsidRDefault="00415C96" w:rsidP="00415C96">
            <w:pPr>
              <w:rPr>
                <w:rFonts w:ascii="Times New Roman" w:hAnsi="Times New Roman" w:cs="Times New Roman"/>
                <w:sz w:val="20"/>
                <w:szCs w:val="20"/>
              </w:rPr>
            </w:pPr>
            <w:r w:rsidRPr="00E31740">
              <w:rPr>
                <w:rFonts w:ascii="Times New Roman" w:hAnsi="Times New Roman" w:cs="Times New Roman"/>
                <w:sz w:val="20"/>
                <w:szCs w:val="20"/>
              </w:rPr>
              <w:t>Successful outcomes of island efforts are made visible. Result is that DLNR</w:t>
            </w:r>
            <w:r w:rsidR="00A1533F" w:rsidRPr="00E31740">
              <w:rPr>
                <w:rFonts w:ascii="Times New Roman" w:hAnsi="Times New Roman" w:cs="Times New Roman"/>
                <w:sz w:val="20"/>
                <w:szCs w:val="20"/>
              </w:rPr>
              <w:t>, state</w:t>
            </w:r>
            <w:r w:rsidRPr="00E31740">
              <w:rPr>
                <w:rFonts w:ascii="Times New Roman" w:hAnsi="Times New Roman" w:cs="Times New Roman"/>
                <w:sz w:val="20"/>
                <w:szCs w:val="20"/>
              </w:rPr>
              <w:t xml:space="preserve">, public, </w:t>
            </w:r>
            <w:r w:rsidR="00A1533F" w:rsidRPr="00E31740">
              <w:rPr>
                <w:rFonts w:ascii="Times New Roman" w:hAnsi="Times New Roman" w:cs="Times New Roman"/>
                <w:sz w:val="20"/>
                <w:szCs w:val="20"/>
              </w:rPr>
              <w:t>and agencies</w:t>
            </w:r>
            <w:r w:rsidRPr="00E31740">
              <w:rPr>
                <w:rFonts w:ascii="Times New Roman" w:hAnsi="Times New Roman" w:cs="Times New Roman"/>
                <w:sz w:val="20"/>
                <w:szCs w:val="20"/>
              </w:rPr>
              <w:t>/organizations are aware of the positive impact to resource protection and cultural preservation.</w:t>
            </w:r>
          </w:p>
          <w:p w:rsidR="00415C96" w:rsidRPr="00E31740" w:rsidRDefault="00415C96" w:rsidP="00415C96">
            <w:pPr>
              <w:rPr>
                <w:rFonts w:ascii="Times New Roman" w:hAnsi="Times New Roman" w:cs="Times New Roman"/>
                <w:sz w:val="20"/>
                <w:szCs w:val="20"/>
              </w:rPr>
            </w:pPr>
            <w:r w:rsidRPr="00E31740">
              <w:rPr>
                <w:rFonts w:ascii="Times New Roman" w:hAnsi="Times New Roman" w:cs="Times New Roman"/>
                <w:sz w:val="20"/>
                <w:szCs w:val="20"/>
              </w:rPr>
              <w:t xml:space="preserve">Attend community meetings. </w:t>
            </w:r>
          </w:p>
        </w:tc>
        <w:tc>
          <w:tcPr>
            <w:tcW w:w="2070" w:type="dxa"/>
          </w:tcPr>
          <w:p w:rsidR="00415C96" w:rsidRPr="00E31740" w:rsidRDefault="00415C96" w:rsidP="00415C96">
            <w:pPr>
              <w:rPr>
                <w:rFonts w:ascii="Times New Roman" w:hAnsi="Times New Roman" w:cs="Times New Roman"/>
                <w:sz w:val="20"/>
                <w:szCs w:val="20"/>
              </w:rPr>
            </w:pPr>
            <w:r w:rsidRPr="00E31740">
              <w:rPr>
                <w:rFonts w:ascii="Times New Roman" w:hAnsi="Times New Roman" w:cs="Times New Roman"/>
                <w:sz w:val="20"/>
                <w:szCs w:val="20"/>
              </w:rPr>
              <w:t>Website</w:t>
            </w:r>
          </w:p>
          <w:p w:rsidR="00415C96" w:rsidRPr="00E31740" w:rsidRDefault="00415C96" w:rsidP="00415C96">
            <w:pPr>
              <w:rPr>
                <w:rFonts w:ascii="Times New Roman" w:hAnsi="Times New Roman" w:cs="Times New Roman"/>
                <w:sz w:val="20"/>
                <w:szCs w:val="20"/>
              </w:rPr>
            </w:pPr>
            <w:r w:rsidRPr="00E31740">
              <w:rPr>
                <w:rFonts w:ascii="Times New Roman" w:hAnsi="Times New Roman" w:cs="Times New Roman"/>
                <w:sz w:val="20"/>
                <w:szCs w:val="20"/>
              </w:rPr>
              <w:t>Social Media</w:t>
            </w:r>
          </w:p>
          <w:p w:rsidR="00415C96" w:rsidRPr="00E31740" w:rsidRDefault="00415C96" w:rsidP="00415C96">
            <w:pPr>
              <w:rPr>
                <w:rFonts w:ascii="Times New Roman" w:hAnsi="Times New Roman" w:cs="Times New Roman"/>
                <w:sz w:val="20"/>
                <w:szCs w:val="20"/>
              </w:rPr>
            </w:pPr>
            <w:r w:rsidRPr="00E31740">
              <w:rPr>
                <w:rFonts w:ascii="Times New Roman" w:hAnsi="Times New Roman" w:cs="Times New Roman"/>
                <w:sz w:val="20"/>
                <w:szCs w:val="20"/>
              </w:rPr>
              <w:t>Media</w:t>
            </w:r>
          </w:p>
          <w:p w:rsidR="00415C96" w:rsidRPr="00E31740" w:rsidRDefault="00415C96" w:rsidP="00415C96">
            <w:pPr>
              <w:rPr>
                <w:rFonts w:ascii="Times New Roman" w:hAnsi="Times New Roman" w:cs="Times New Roman"/>
                <w:sz w:val="20"/>
                <w:szCs w:val="20"/>
              </w:rPr>
            </w:pPr>
            <w:r w:rsidRPr="00E31740">
              <w:rPr>
                <w:rFonts w:ascii="Times New Roman" w:hAnsi="Times New Roman" w:cs="Times New Roman"/>
                <w:sz w:val="20"/>
                <w:szCs w:val="20"/>
              </w:rPr>
              <w:t>Reports</w:t>
            </w:r>
          </w:p>
        </w:tc>
        <w:tc>
          <w:tcPr>
            <w:tcW w:w="1742" w:type="dxa"/>
          </w:tcPr>
          <w:p w:rsidR="00415C96" w:rsidRPr="00E31740" w:rsidRDefault="00A1533F" w:rsidP="00415C96">
            <w:pPr>
              <w:rPr>
                <w:rFonts w:ascii="Times New Roman" w:hAnsi="Times New Roman" w:cs="Times New Roman"/>
                <w:sz w:val="20"/>
                <w:szCs w:val="20"/>
              </w:rPr>
            </w:pPr>
            <w:r w:rsidRPr="00E31740">
              <w:rPr>
                <w:rFonts w:ascii="Times New Roman" w:hAnsi="Times New Roman" w:cs="Times New Roman"/>
                <w:sz w:val="20"/>
                <w:szCs w:val="20"/>
              </w:rPr>
              <w:t xml:space="preserve">Begin in </w:t>
            </w:r>
            <w:r w:rsidR="00A43FBD" w:rsidRPr="00E31740">
              <w:rPr>
                <w:rFonts w:ascii="Times New Roman" w:hAnsi="Times New Roman" w:cs="Times New Roman"/>
                <w:sz w:val="20"/>
                <w:szCs w:val="20"/>
              </w:rPr>
              <w:t>September 2013</w:t>
            </w:r>
          </w:p>
        </w:tc>
      </w:tr>
      <w:tr w:rsidR="00415C96" w:rsidRPr="00E31740" w:rsidTr="006B1EC1">
        <w:tc>
          <w:tcPr>
            <w:tcW w:w="468" w:type="dxa"/>
          </w:tcPr>
          <w:p w:rsidR="00415C96" w:rsidRPr="00E31740" w:rsidRDefault="00415C96" w:rsidP="00415C96">
            <w:pPr>
              <w:jc w:val="center"/>
              <w:rPr>
                <w:rFonts w:ascii="Times New Roman" w:hAnsi="Times New Roman" w:cs="Times New Roman"/>
                <w:sz w:val="20"/>
                <w:szCs w:val="20"/>
              </w:rPr>
            </w:pPr>
            <w:r w:rsidRPr="00E31740">
              <w:rPr>
                <w:rFonts w:ascii="Times New Roman" w:hAnsi="Times New Roman" w:cs="Times New Roman"/>
                <w:sz w:val="20"/>
                <w:szCs w:val="20"/>
              </w:rPr>
              <w:t>4</w:t>
            </w:r>
          </w:p>
        </w:tc>
        <w:tc>
          <w:tcPr>
            <w:tcW w:w="2790" w:type="dxa"/>
          </w:tcPr>
          <w:p w:rsidR="00415C96" w:rsidRPr="00E31740" w:rsidRDefault="00415C96" w:rsidP="00415C96">
            <w:pPr>
              <w:rPr>
                <w:rFonts w:ascii="Times New Roman" w:hAnsi="Times New Roman" w:cs="Times New Roman"/>
                <w:sz w:val="20"/>
                <w:szCs w:val="20"/>
              </w:rPr>
            </w:pPr>
            <w:r w:rsidRPr="00E31740">
              <w:rPr>
                <w:rFonts w:ascii="Times New Roman" w:hAnsi="Times New Roman" w:cs="Times New Roman"/>
                <w:sz w:val="20"/>
                <w:szCs w:val="20"/>
              </w:rPr>
              <w:t>Sustain state’s marine, land, cultural, agricultural, natural resources</w:t>
            </w:r>
          </w:p>
        </w:tc>
        <w:tc>
          <w:tcPr>
            <w:tcW w:w="2160" w:type="dxa"/>
          </w:tcPr>
          <w:p w:rsidR="00415C96" w:rsidRPr="00E31740" w:rsidRDefault="00415C96" w:rsidP="00415C96">
            <w:pPr>
              <w:rPr>
                <w:rFonts w:ascii="Times New Roman" w:hAnsi="Times New Roman" w:cs="Times New Roman"/>
                <w:sz w:val="20"/>
                <w:szCs w:val="20"/>
              </w:rPr>
            </w:pPr>
            <w:r w:rsidRPr="00E31740">
              <w:rPr>
                <w:rFonts w:ascii="Times New Roman" w:hAnsi="Times New Roman" w:cs="Times New Roman"/>
                <w:sz w:val="20"/>
                <w:szCs w:val="20"/>
              </w:rPr>
              <w:t>C. Unify Process for Reporting Issues</w:t>
            </w:r>
          </w:p>
        </w:tc>
        <w:tc>
          <w:tcPr>
            <w:tcW w:w="5400" w:type="dxa"/>
          </w:tcPr>
          <w:p w:rsidR="00415C96" w:rsidRPr="00E31740" w:rsidRDefault="00415C96" w:rsidP="00415C96">
            <w:pPr>
              <w:rPr>
                <w:rFonts w:ascii="Times New Roman" w:hAnsi="Times New Roman" w:cs="Times New Roman"/>
                <w:sz w:val="20"/>
                <w:szCs w:val="20"/>
              </w:rPr>
            </w:pPr>
            <w:r w:rsidRPr="00E31740">
              <w:rPr>
                <w:rFonts w:ascii="Times New Roman" w:hAnsi="Times New Roman" w:cs="Times New Roman"/>
                <w:sz w:val="20"/>
                <w:szCs w:val="20"/>
              </w:rPr>
              <w:t>Create an integrated process for reporting issues for all islands to result in a uniform format at the state level demonstrating an organized channel from which information is presented to the DLNR. And BLNR.</w:t>
            </w:r>
          </w:p>
        </w:tc>
        <w:tc>
          <w:tcPr>
            <w:tcW w:w="2070" w:type="dxa"/>
          </w:tcPr>
          <w:p w:rsidR="00415C96" w:rsidRPr="00E31740" w:rsidRDefault="00415C96" w:rsidP="00415C96">
            <w:pPr>
              <w:rPr>
                <w:rFonts w:ascii="Times New Roman" w:hAnsi="Times New Roman" w:cs="Times New Roman"/>
                <w:sz w:val="20"/>
                <w:szCs w:val="20"/>
              </w:rPr>
            </w:pPr>
            <w:r w:rsidRPr="00E31740">
              <w:rPr>
                <w:rFonts w:ascii="Times New Roman" w:hAnsi="Times New Roman" w:cs="Times New Roman"/>
                <w:sz w:val="20"/>
                <w:szCs w:val="20"/>
              </w:rPr>
              <w:t>Reporting form</w:t>
            </w:r>
          </w:p>
        </w:tc>
        <w:tc>
          <w:tcPr>
            <w:tcW w:w="1742" w:type="dxa"/>
          </w:tcPr>
          <w:p w:rsidR="00415C96" w:rsidRPr="00E31740" w:rsidRDefault="00A43FBD" w:rsidP="00415C96">
            <w:pPr>
              <w:rPr>
                <w:rFonts w:ascii="Times New Roman" w:hAnsi="Times New Roman" w:cs="Times New Roman"/>
                <w:sz w:val="20"/>
                <w:szCs w:val="20"/>
              </w:rPr>
            </w:pPr>
            <w:r w:rsidRPr="00E31740">
              <w:rPr>
                <w:rFonts w:ascii="Times New Roman" w:hAnsi="Times New Roman" w:cs="Times New Roman"/>
                <w:sz w:val="20"/>
                <w:szCs w:val="20"/>
              </w:rPr>
              <w:t>July 2013</w:t>
            </w:r>
          </w:p>
        </w:tc>
      </w:tr>
    </w:tbl>
    <w:p w:rsidR="00DB444E" w:rsidRDefault="00DB444E">
      <w:r>
        <w:br w:type="page"/>
      </w:r>
    </w:p>
    <w:tbl>
      <w:tblPr>
        <w:tblStyle w:val="TableGrid3"/>
        <w:tblW w:w="14616" w:type="dxa"/>
        <w:tblLook w:val="04A0" w:firstRow="1" w:lastRow="0" w:firstColumn="1" w:lastColumn="0" w:noHBand="0" w:noVBand="1"/>
      </w:tblPr>
      <w:tblGrid>
        <w:gridCol w:w="557"/>
        <w:gridCol w:w="2699"/>
        <w:gridCol w:w="2159"/>
        <w:gridCol w:w="5214"/>
        <w:gridCol w:w="2249"/>
        <w:gridCol w:w="1738"/>
      </w:tblGrid>
      <w:tr w:rsidR="00F8242A" w:rsidRPr="00E31740" w:rsidTr="00F8242A">
        <w:tc>
          <w:tcPr>
            <w:tcW w:w="557" w:type="dxa"/>
          </w:tcPr>
          <w:p w:rsidR="00220040" w:rsidRPr="00E31740" w:rsidRDefault="00220040" w:rsidP="00220040">
            <w:pPr>
              <w:jc w:val="center"/>
              <w:rPr>
                <w:rFonts w:ascii="Times New Roman" w:hAnsi="Times New Roman" w:cs="Times New Roman"/>
                <w:sz w:val="20"/>
                <w:szCs w:val="20"/>
              </w:rPr>
            </w:pPr>
            <w:r w:rsidRPr="00E31740">
              <w:rPr>
                <w:rFonts w:ascii="Times New Roman" w:hAnsi="Times New Roman" w:cs="Times New Roman"/>
                <w:sz w:val="20"/>
                <w:szCs w:val="20"/>
              </w:rPr>
              <w:lastRenderedPageBreak/>
              <w:t>5</w:t>
            </w:r>
          </w:p>
        </w:tc>
        <w:tc>
          <w:tcPr>
            <w:tcW w:w="2699" w:type="dxa"/>
          </w:tcPr>
          <w:p w:rsidR="00220040" w:rsidRPr="00E31740" w:rsidRDefault="00220040" w:rsidP="00220040">
            <w:pPr>
              <w:rPr>
                <w:rFonts w:ascii="Times New Roman" w:hAnsi="Times New Roman" w:cs="Times New Roman"/>
                <w:sz w:val="20"/>
                <w:szCs w:val="20"/>
              </w:rPr>
            </w:pPr>
            <w:r w:rsidRPr="00E31740">
              <w:rPr>
                <w:rFonts w:ascii="Times New Roman" w:hAnsi="Times New Roman" w:cs="Times New Roman"/>
                <w:sz w:val="20"/>
                <w:szCs w:val="20"/>
              </w:rPr>
              <w:t>Provide community education; foster cultural awareness on benefits of the Aha Moku System</w:t>
            </w:r>
          </w:p>
        </w:tc>
        <w:tc>
          <w:tcPr>
            <w:tcW w:w="2159" w:type="dxa"/>
          </w:tcPr>
          <w:p w:rsidR="00220040" w:rsidRPr="00E31740" w:rsidRDefault="00220040" w:rsidP="00220040">
            <w:pPr>
              <w:rPr>
                <w:rFonts w:ascii="Times New Roman" w:hAnsi="Times New Roman" w:cs="Times New Roman"/>
                <w:sz w:val="20"/>
                <w:szCs w:val="20"/>
              </w:rPr>
            </w:pPr>
            <w:r w:rsidRPr="00E31740">
              <w:rPr>
                <w:rFonts w:ascii="Times New Roman" w:hAnsi="Times New Roman" w:cs="Times New Roman"/>
                <w:sz w:val="20"/>
                <w:szCs w:val="20"/>
              </w:rPr>
              <w:t>H.  Educate the Next Generation, general public, community groups</w:t>
            </w:r>
          </w:p>
        </w:tc>
        <w:tc>
          <w:tcPr>
            <w:tcW w:w="5214" w:type="dxa"/>
          </w:tcPr>
          <w:p w:rsidR="00220040" w:rsidRPr="00E31740" w:rsidRDefault="00220040" w:rsidP="00220040">
            <w:pPr>
              <w:rPr>
                <w:rFonts w:ascii="Times New Roman" w:hAnsi="Times New Roman" w:cs="Times New Roman"/>
                <w:sz w:val="20"/>
                <w:szCs w:val="20"/>
              </w:rPr>
            </w:pPr>
            <w:r w:rsidRPr="00E31740">
              <w:rPr>
                <w:rFonts w:ascii="Times New Roman" w:hAnsi="Times New Roman" w:cs="Times New Roman"/>
                <w:sz w:val="20"/>
                <w:szCs w:val="20"/>
              </w:rPr>
              <w:t>As Hawaiians, one of the most important duties we have is to pass on to our children the Kuleana of perpetuating cultural practices and fostering an innate responsibility to care for the ‘aina.  Meet with educational leaders to explain the importance of site-specific resource management.</w:t>
            </w:r>
          </w:p>
          <w:p w:rsidR="00220040" w:rsidRPr="00E31740" w:rsidRDefault="00220040" w:rsidP="00220040">
            <w:pPr>
              <w:rPr>
                <w:rFonts w:ascii="Times New Roman" w:hAnsi="Times New Roman" w:cs="Times New Roman"/>
                <w:sz w:val="20"/>
                <w:szCs w:val="20"/>
              </w:rPr>
            </w:pPr>
            <w:r w:rsidRPr="00E31740">
              <w:rPr>
                <w:rFonts w:ascii="Times New Roman" w:hAnsi="Times New Roman" w:cs="Times New Roman"/>
                <w:sz w:val="20"/>
                <w:szCs w:val="20"/>
              </w:rPr>
              <w:t>Meet with community groups and leaders to explain the Aha Moku System</w:t>
            </w:r>
          </w:p>
          <w:p w:rsidR="00220040" w:rsidRPr="00E31740" w:rsidRDefault="00220040" w:rsidP="00220040">
            <w:pPr>
              <w:rPr>
                <w:rFonts w:ascii="Times New Roman" w:hAnsi="Times New Roman" w:cs="Times New Roman"/>
                <w:sz w:val="20"/>
                <w:szCs w:val="20"/>
              </w:rPr>
            </w:pPr>
          </w:p>
        </w:tc>
        <w:tc>
          <w:tcPr>
            <w:tcW w:w="2249" w:type="dxa"/>
          </w:tcPr>
          <w:p w:rsidR="00220040" w:rsidRPr="00E31740" w:rsidRDefault="00220040" w:rsidP="00220040">
            <w:pPr>
              <w:rPr>
                <w:rFonts w:ascii="Times New Roman" w:hAnsi="Times New Roman" w:cs="Times New Roman"/>
                <w:sz w:val="20"/>
                <w:szCs w:val="20"/>
              </w:rPr>
            </w:pPr>
            <w:r w:rsidRPr="00E31740">
              <w:rPr>
                <w:rFonts w:ascii="Times New Roman" w:hAnsi="Times New Roman" w:cs="Times New Roman"/>
                <w:sz w:val="20"/>
                <w:szCs w:val="20"/>
              </w:rPr>
              <w:t>Create curriculum for schools that include state (common core) standards.</w:t>
            </w:r>
          </w:p>
          <w:p w:rsidR="00220040" w:rsidRPr="00E31740" w:rsidRDefault="00220040" w:rsidP="00220040">
            <w:pPr>
              <w:rPr>
                <w:rFonts w:ascii="Times New Roman" w:hAnsi="Times New Roman" w:cs="Times New Roman"/>
                <w:sz w:val="20"/>
                <w:szCs w:val="20"/>
              </w:rPr>
            </w:pPr>
            <w:r w:rsidRPr="00E31740">
              <w:rPr>
                <w:rFonts w:ascii="Times New Roman" w:hAnsi="Times New Roman" w:cs="Times New Roman"/>
                <w:sz w:val="20"/>
                <w:szCs w:val="20"/>
              </w:rPr>
              <w:t>Create informative media (video, web site, interactive dvd)</w:t>
            </w:r>
          </w:p>
          <w:p w:rsidR="00220040" w:rsidRPr="00E31740" w:rsidRDefault="00220040" w:rsidP="00220040">
            <w:pPr>
              <w:rPr>
                <w:rFonts w:ascii="Times New Roman" w:hAnsi="Times New Roman" w:cs="Times New Roman"/>
                <w:sz w:val="20"/>
                <w:szCs w:val="20"/>
              </w:rPr>
            </w:pPr>
            <w:r w:rsidRPr="00E31740">
              <w:rPr>
                <w:rFonts w:ascii="Times New Roman" w:hAnsi="Times New Roman" w:cs="Times New Roman"/>
                <w:sz w:val="20"/>
                <w:szCs w:val="20"/>
              </w:rPr>
              <w:t>mele, oli, hula</w:t>
            </w:r>
          </w:p>
          <w:p w:rsidR="00220040" w:rsidRPr="00E31740" w:rsidRDefault="00220040" w:rsidP="00220040">
            <w:pPr>
              <w:rPr>
                <w:rFonts w:ascii="Times New Roman" w:hAnsi="Times New Roman" w:cs="Times New Roman"/>
                <w:sz w:val="20"/>
                <w:szCs w:val="20"/>
              </w:rPr>
            </w:pPr>
            <w:r w:rsidRPr="00E31740">
              <w:rPr>
                <w:rFonts w:ascii="Times New Roman" w:hAnsi="Times New Roman" w:cs="Times New Roman"/>
                <w:sz w:val="20"/>
                <w:szCs w:val="20"/>
              </w:rPr>
              <w:t>training in practices</w:t>
            </w:r>
          </w:p>
          <w:p w:rsidR="00220040" w:rsidRPr="00E31740" w:rsidRDefault="00220040" w:rsidP="00220040">
            <w:pPr>
              <w:rPr>
                <w:rFonts w:ascii="Times New Roman" w:hAnsi="Times New Roman" w:cs="Times New Roman"/>
                <w:sz w:val="20"/>
                <w:szCs w:val="20"/>
              </w:rPr>
            </w:pPr>
            <w:r w:rsidRPr="00E31740">
              <w:rPr>
                <w:rFonts w:ascii="Times New Roman" w:hAnsi="Times New Roman" w:cs="Times New Roman"/>
                <w:sz w:val="20"/>
                <w:szCs w:val="20"/>
              </w:rPr>
              <w:t>Moon calendar</w:t>
            </w:r>
          </w:p>
          <w:p w:rsidR="00220040" w:rsidRPr="00E31740" w:rsidRDefault="00220040" w:rsidP="00220040">
            <w:pPr>
              <w:rPr>
                <w:rFonts w:ascii="Times New Roman" w:hAnsi="Times New Roman" w:cs="Times New Roman"/>
                <w:sz w:val="20"/>
                <w:szCs w:val="20"/>
              </w:rPr>
            </w:pPr>
            <w:r w:rsidRPr="00E31740">
              <w:rPr>
                <w:rFonts w:ascii="Times New Roman" w:hAnsi="Times New Roman" w:cs="Times New Roman"/>
                <w:sz w:val="20"/>
                <w:szCs w:val="20"/>
              </w:rPr>
              <w:t>Leadership training</w:t>
            </w:r>
          </w:p>
          <w:p w:rsidR="00220040" w:rsidRPr="00E31740" w:rsidRDefault="00220040" w:rsidP="00220040">
            <w:pPr>
              <w:rPr>
                <w:rFonts w:ascii="Times New Roman" w:hAnsi="Times New Roman" w:cs="Times New Roman"/>
                <w:sz w:val="20"/>
                <w:szCs w:val="20"/>
              </w:rPr>
            </w:pPr>
          </w:p>
        </w:tc>
        <w:tc>
          <w:tcPr>
            <w:tcW w:w="1738" w:type="dxa"/>
          </w:tcPr>
          <w:p w:rsidR="00220040" w:rsidRPr="00E31740" w:rsidRDefault="00A43FBD" w:rsidP="00A43FBD">
            <w:pPr>
              <w:contextualSpacing/>
              <w:rPr>
                <w:rFonts w:ascii="Times New Roman" w:hAnsi="Times New Roman" w:cs="Times New Roman"/>
                <w:sz w:val="20"/>
                <w:szCs w:val="20"/>
              </w:rPr>
            </w:pPr>
            <w:r w:rsidRPr="00E31740">
              <w:rPr>
                <w:rFonts w:ascii="Times New Roman" w:hAnsi="Times New Roman" w:cs="Times New Roman"/>
                <w:sz w:val="20"/>
                <w:szCs w:val="20"/>
              </w:rPr>
              <w:t>Begin October 2013, Continue in FY 2014/15</w:t>
            </w:r>
          </w:p>
        </w:tc>
      </w:tr>
      <w:tr w:rsidR="00220040" w:rsidRPr="00E31740" w:rsidTr="00F8242A">
        <w:trPr>
          <w:trHeight w:val="1709"/>
        </w:trPr>
        <w:tc>
          <w:tcPr>
            <w:tcW w:w="557" w:type="dxa"/>
          </w:tcPr>
          <w:p w:rsidR="00220040" w:rsidRPr="00E31740" w:rsidRDefault="00220040" w:rsidP="00220040">
            <w:pPr>
              <w:jc w:val="center"/>
              <w:rPr>
                <w:rFonts w:ascii="Times New Roman" w:hAnsi="Times New Roman" w:cs="Times New Roman"/>
                <w:sz w:val="20"/>
                <w:szCs w:val="20"/>
              </w:rPr>
            </w:pPr>
            <w:r w:rsidRPr="00E31740">
              <w:rPr>
                <w:rFonts w:ascii="Times New Roman" w:hAnsi="Times New Roman" w:cs="Times New Roman"/>
                <w:sz w:val="20"/>
                <w:szCs w:val="20"/>
              </w:rPr>
              <w:t>6</w:t>
            </w:r>
          </w:p>
        </w:tc>
        <w:tc>
          <w:tcPr>
            <w:tcW w:w="2699" w:type="dxa"/>
          </w:tcPr>
          <w:p w:rsidR="00220040" w:rsidRPr="00E31740" w:rsidRDefault="00220040" w:rsidP="00220040">
            <w:pPr>
              <w:rPr>
                <w:rFonts w:ascii="Times New Roman" w:hAnsi="Times New Roman" w:cs="Times New Roman"/>
                <w:sz w:val="20"/>
                <w:szCs w:val="20"/>
              </w:rPr>
            </w:pPr>
            <w:r w:rsidRPr="00E31740">
              <w:rPr>
                <w:rFonts w:ascii="Times New Roman" w:hAnsi="Times New Roman" w:cs="Times New Roman"/>
                <w:sz w:val="20"/>
                <w:szCs w:val="20"/>
              </w:rPr>
              <w:t>Foster protection and conservation of the State’s natural resources</w:t>
            </w:r>
          </w:p>
        </w:tc>
        <w:tc>
          <w:tcPr>
            <w:tcW w:w="2159" w:type="dxa"/>
          </w:tcPr>
          <w:p w:rsidR="00220040" w:rsidRPr="00E31740" w:rsidRDefault="00220040" w:rsidP="00220040">
            <w:pPr>
              <w:numPr>
                <w:ilvl w:val="0"/>
                <w:numId w:val="10"/>
              </w:numPr>
              <w:contextualSpacing/>
              <w:rPr>
                <w:rFonts w:ascii="Times New Roman" w:hAnsi="Times New Roman" w:cs="Times New Roman"/>
                <w:sz w:val="20"/>
                <w:szCs w:val="20"/>
              </w:rPr>
            </w:pPr>
            <w:r w:rsidRPr="00E31740">
              <w:rPr>
                <w:rFonts w:ascii="Times New Roman" w:hAnsi="Times New Roman" w:cs="Times New Roman"/>
                <w:sz w:val="20"/>
                <w:szCs w:val="20"/>
              </w:rPr>
              <w:t>Work with DLNR Hawaiian Groups, Environment &amp; Conservation,</w:t>
            </w:r>
          </w:p>
          <w:p w:rsidR="00220040" w:rsidRPr="00E31740" w:rsidRDefault="00220040" w:rsidP="00220040">
            <w:pPr>
              <w:ind w:left="360"/>
              <w:contextualSpacing/>
              <w:rPr>
                <w:rFonts w:ascii="Times New Roman" w:hAnsi="Times New Roman" w:cs="Times New Roman"/>
                <w:sz w:val="20"/>
                <w:szCs w:val="20"/>
              </w:rPr>
            </w:pPr>
          </w:p>
        </w:tc>
        <w:tc>
          <w:tcPr>
            <w:tcW w:w="5214" w:type="dxa"/>
          </w:tcPr>
          <w:p w:rsidR="00220040" w:rsidRPr="00E31740" w:rsidRDefault="00220040" w:rsidP="00220040">
            <w:pPr>
              <w:rPr>
                <w:rFonts w:ascii="Times New Roman" w:hAnsi="Times New Roman" w:cs="Times New Roman"/>
                <w:sz w:val="20"/>
                <w:szCs w:val="20"/>
              </w:rPr>
            </w:pPr>
            <w:r w:rsidRPr="00E31740">
              <w:rPr>
                <w:rFonts w:ascii="Times New Roman" w:hAnsi="Times New Roman" w:cs="Times New Roman"/>
                <w:sz w:val="20"/>
                <w:szCs w:val="20"/>
              </w:rPr>
              <w:t>Recognition and support of DLNR is gained by fostering collaborative interactions related to resource management concerns.</w:t>
            </w:r>
          </w:p>
          <w:p w:rsidR="00220040" w:rsidRPr="00E31740" w:rsidRDefault="00220040" w:rsidP="00220040">
            <w:pPr>
              <w:rPr>
                <w:rFonts w:ascii="Times New Roman" w:hAnsi="Times New Roman" w:cs="Times New Roman"/>
                <w:sz w:val="20"/>
                <w:szCs w:val="20"/>
              </w:rPr>
            </w:pPr>
            <w:r w:rsidRPr="00E31740">
              <w:rPr>
                <w:rFonts w:ascii="Times New Roman" w:hAnsi="Times New Roman" w:cs="Times New Roman"/>
                <w:sz w:val="20"/>
                <w:szCs w:val="20"/>
              </w:rPr>
              <w:t xml:space="preserve">Support and collaboration from existing Hawaiian organizations and others on Aha Moku System </w:t>
            </w:r>
          </w:p>
        </w:tc>
        <w:tc>
          <w:tcPr>
            <w:tcW w:w="2249" w:type="dxa"/>
          </w:tcPr>
          <w:p w:rsidR="00220040" w:rsidRPr="00E31740" w:rsidRDefault="00220040" w:rsidP="00220040">
            <w:pPr>
              <w:rPr>
                <w:rFonts w:ascii="Times New Roman" w:hAnsi="Times New Roman" w:cs="Times New Roman"/>
                <w:sz w:val="20"/>
                <w:szCs w:val="20"/>
              </w:rPr>
            </w:pPr>
            <w:r w:rsidRPr="00E31740">
              <w:rPr>
                <w:rFonts w:ascii="Times New Roman" w:hAnsi="Times New Roman" w:cs="Times New Roman"/>
                <w:sz w:val="20"/>
                <w:szCs w:val="20"/>
              </w:rPr>
              <w:t>DLNR Divisions,</w:t>
            </w:r>
          </w:p>
          <w:p w:rsidR="00220040" w:rsidRPr="00E31740" w:rsidRDefault="00220040" w:rsidP="00220040">
            <w:pPr>
              <w:rPr>
                <w:rFonts w:ascii="Times New Roman" w:hAnsi="Times New Roman" w:cs="Times New Roman"/>
                <w:sz w:val="20"/>
                <w:szCs w:val="20"/>
              </w:rPr>
            </w:pPr>
            <w:r w:rsidRPr="00E31740">
              <w:rPr>
                <w:rFonts w:ascii="Times New Roman" w:hAnsi="Times New Roman" w:cs="Times New Roman"/>
                <w:sz w:val="20"/>
                <w:szCs w:val="20"/>
              </w:rPr>
              <w:t>Hui Malama ‘o Mo’omomi Resource Management Plan,</w:t>
            </w:r>
          </w:p>
          <w:p w:rsidR="00220040" w:rsidRPr="00E31740" w:rsidRDefault="00220040" w:rsidP="00220040">
            <w:pPr>
              <w:rPr>
                <w:rFonts w:ascii="Times New Roman" w:hAnsi="Times New Roman" w:cs="Times New Roman"/>
                <w:sz w:val="20"/>
                <w:szCs w:val="20"/>
              </w:rPr>
            </w:pPr>
            <w:r w:rsidRPr="00E31740">
              <w:rPr>
                <w:rFonts w:ascii="Times New Roman" w:hAnsi="Times New Roman" w:cs="Times New Roman"/>
                <w:sz w:val="20"/>
                <w:szCs w:val="20"/>
              </w:rPr>
              <w:t>Hawaiian Civic Clubs</w:t>
            </w:r>
          </w:p>
          <w:p w:rsidR="00220040" w:rsidRPr="00E31740" w:rsidRDefault="00220040" w:rsidP="00220040">
            <w:pPr>
              <w:rPr>
                <w:rFonts w:ascii="Times New Roman" w:hAnsi="Times New Roman" w:cs="Times New Roman"/>
                <w:sz w:val="20"/>
                <w:szCs w:val="20"/>
              </w:rPr>
            </w:pPr>
            <w:r w:rsidRPr="00E31740">
              <w:rPr>
                <w:rFonts w:ascii="Times New Roman" w:hAnsi="Times New Roman" w:cs="Times New Roman"/>
                <w:sz w:val="20"/>
                <w:szCs w:val="20"/>
              </w:rPr>
              <w:t>Neighborhood Boards</w:t>
            </w:r>
          </w:p>
          <w:p w:rsidR="00220040" w:rsidRPr="00E31740" w:rsidRDefault="00220040" w:rsidP="00220040">
            <w:pPr>
              <w:rPr>
                <w:rFonts w:ascii="Times New Roman" w:hAnsi="Times New Roman" w:cs="Times New Roman"/>
                <w:sz w:val="20"/>
                <w:szCs w:val="20"/>
              </w:rPr>
            </w:pPr>
          </w:p>
        </w:tc>
        <w:tc>
          <w:tcPr>
            <w:tcW w:w="1738" w:type="dxa"/>
          </w:tcPr>
          <w:p w:rsidR="00220040" w:rsidRPr="00E31740" w:rsidRDefault="00A43FBD" w:rsidP="00220040">
            <w:pPr>
              <w:rPr>
                <w:rFonts w:ascii="Times New Roman" w:hAnsi="Times New Roman" w:cs="Times New Roman"/>
                <w:sz w:val="20"/>
                <w:szCs w:val="20"/>
              </w:rPr>
            </w:pPr>
            <w:r w:rsidRPr="00E31740">
              <w:rPr>
                <w:rFonts w:ascii="Times New Roman" w:hAnsi="Times New Roman" w:cs="Times New Roman"/>
                <w:sz w:val="20"/>
                <w:szCs w:val="20"/>
              </w:rPr>
              <w:t>Begin in October 2013 after 2013 Mokupuni meetings are held (August)</w:t>
            </w:r>
          </w:p>
        </w:tc>
      </w:tr>
      <w:tr w:rsidR="00F8242A" w:rsidRPr="00E31740" w:rsidTr="00F8242A">
        <w:trPr>
          <w:trHeight w:val="2100"/>
        </w:trPr>
        <w:tc>
          <w:tcPr>
            <w:tcW w:w="557" w:type="dxa"/>
            <w:vMerge w:val="restart"/>
          </w:tcPr>
          <w:p w:rsidR="00220040" w:rsidRPr="00E31740" w:rsidRDefault="00220040" w:rsidP="00220040">
            <w:pPr>
              <w:jc w:val="center"/>
              <w:rPr>
                <w:sz w:val="20"/>
                <w:szCs w:val="20"/>
              </w:rPr>
            </w:pPr>
            <w:r w:rsidRPr="00E31740">
              <w:rPr>
                <w:sz w:val="20"/>
                <w:szCs w:val="20"/>
              </w:rPr>
              <w:t>7</w:t>
            </w:r>
          </w:p>
        </w:tc>
        <w:tc>
          <w:tcPr>
            <w:tcW w:w="2699" w:type="dxa"/>
            <w:vMerge w:val="restart"/>
          </w:tcPr>
          <w:p w:rsidR="00220040" w:rsidRPr="00E31740" w:rsidRDefault="00220040" w:rsidP="00220040">
            <w:pPr>
              <w:rPr>
                <w:sz w:val="20"/>
                <w:szCs w:val="20"/>
              </w:rPr>
            </w:pPr>
            <w:r w:rsidRPr="00E31740">
              <w:rPr>
                <w:sz w:val="20"/>
                <w:szCs w:val="20"/>
              </w:rPr>
              <w:t>Develop an administrative structure that oversees the aha moku system</w:t>
            </w:r>
          </w:p>
        </w:tc>
        <w:tc>
          <w:tcPr>
            <w:tcW w:w="2159" w:type="dxa"/>
          </w:tcPr>
          <w:p w:rsidR="00220040" w:rsidRPr="00E31740" w:rsidRDefault="00220040" w:rsidP="00220040">
            <w:pPr>
              <w:numPr>
                <w:ilvl w:val="0"/>
                <w:numId w:val="10"/>
              </w:numPr>
              <w:contextualSpacing/>
              <w:rPr>
                <w:sz w:val="20"/>
                <w:szCs w:val="20"/>
              </w:rPr>
            </w:pPr>
            <w:r w:rsidRPr="00E31740">
              <w:rPr>
                <w:sz w:val="20"/>
                <w:szCs w:val="20"/>
              </w:rPr>
              <w:t>Create Protocol for Advisory Group, Aha Moku Councils, Ahupua’a</w:t>
            </w:r>
          </w:p>
          <w:p w:rsidR="00220040" w:rsidRPr="00E31740" w:rsidRDefault="00220040" w:rsidP="00220040">
            <w:pPr>
              <w:ind w:left="360"/>
              <w:contextualSpacing/>
              <w:rPr>
                <w:sz w:val="20"/>
                <w:szCs w:val="20"/>
              </w:rPr>
            </w:pPr>
          </w:p>
          <w:p w:rsidR="00220040" w:rsidRPr="00E31740" w:rsidRDefault="00220040" w:rsidP="00220040">
            <w:pPr>
              <w:ind w:left="360"/>
              <w:contextualSpacing/>
              <w:rPr>
                <w:sz w:val="20"/>
                <w:szCs w:val="20"/>
              </w:rPr>
            </w:pPr>
            <w:r w:rsidRPr="00E31740">
              <w:rPr>
                <w:sz w:val="20"/>
                <w:szCs w:val="20"/>
              </w:rPr>
              <w:t>Solidify the organization of the Island Aha Moku Councils.</w:t>
            </w:r>
          </w:p>
          <w:p w:rsidR="00220040" w:rsidRPr="00E31740" w:rsidRDefault="00220040" w:rsidP="00F8242A">
            <w:pPr>
              <w:contextualSpacing/>
              <w:rPr>
                <w:sz w:val="20"/>
                <w:szCs w:val="20"/>
              </w:rPr>
            </w:pPr>
          </w:p>
        </w:tc>
        <w:tc>
          <w:tcPr>
            <w:tcW w:w="5214" w:type="dxa"/>
          </w:tcPr>
          <w:p w:rsidR="00220040" w:rsidRPr="00E31740" w:rsidRDefault="00220040" w:rsidP="00220040">
            <w:pPr>
              <w:rPr>
                <w:sz w:val="20"/>
                <w:szCs w:val="20"/>
              </w:rPr>
            </w:pPr>
            <w:r w:rsidRPr="00E31740">
              <w:rPr>
                <w:sz w:val="20"/>
                <w:szCs w:val="20"/>
              </w:rPr>
              <w:t>A clear and definitive set of protocols (process) is created underscoring the importance of our intent to represent an authoritative and knowledgeable body of resource management experts based on traditional Aha Kiole principles.</w:t>
            </w:r>
          </w:p>
          <w:p w:rsidR="004E4AF5" w:rsidRPr="00E31740" w:rsidRDefault="004E4AF5" w:rsidP="00220040">
            <w:pPr>
              <w:rPr>
                <w:sz w:val="20"/>
                <w:szCs w:val="20"/>
              </w:rPr>
            </w:pPr>
          </w:p>
          <w:p w:rsidR="004E4AF5" w:rsidRPr="00E31740" w:rsidRDefault="004E4AF5" w:rsidP="004E4AF5">
            <w:pPr>
              <w:rPr>
                <w:sz w:val="20"/>
                <w:szCs w:val="20"/>
              </w:rPr>
            </w:pPr>
            <w:r w:rsidRPr="00E31740">
              <w:rPr>
                <w:sz w:val="20"/>
                <w:szCs w:val="20"/>
              </w:rPr>
              <w:t>Re-organization of moku and ahupua’a councils that are site specific</w:t>
            </w:r>
          </w:p>
          <w:p w:rsidR="004E4AF5" w:rsidRPr="00E31740" w:rsidRDefault="004E4AF5" w:rsidP="004E4AF5">
            <w:pPr>
              <w:rPr>
                <w:sz w:val="20"/>
                <w:szCs w:val="20"/>
              </w:rPr>
            </w:pPr>
            <w:r w:rsidRPr="00E31740">
              <w:rPr>
                <w:sz w:val="20"/>
                <w:szCs w:val="20"/>
              </w:rPr>
              <w:t>Organization of general public into ahupua’a/moku communities</w:t>
            </w:r>
          </w:p>
          <w:p w:rsidR="004E4AF5" w:rsidRPr="00E31740" w:rsidRDefault="004E4AF5" w:rsidP="00220040">
            <w:pPr>
              <w:rPr>
                <w:sz w:val="20"/>
                <w:szCs w:val="20"/>
              </w:rPr>
            </w:pPr>
          </w:p>
        </w:tc>
        <w:tc>
          <w:tcPr>
            <w:tcW w:w="2249" w:type="dxa"/>
          </w:tcPr>
          <w:p w:rsidR="00220040" w:rsidRPr="00E31740" w:rsidRDefault="00220040" w:rsidP="00220040">
            <w:pPr>
              <w:rPr>
                <w:sz w:val="20"/>
                <w:szCs w:val="20"/>
              </w:rPr>
            </w:pPr>
            <w:r w:rsidRPr="00E31740">
              <w:rPr>
                <w:sz w:val="20"/>
                <w:szCs w:val="20"/>
              </w:rPr>
              <w:t>Code of conduct</w:t>
            </w:r>
          </w:p>
          <w:p w:rsidR="00220040" w:rsidRPr="00E31740" w:rsidRDefault="00220040" w:rsidP="00220040">
            <w:pPr>
              <w:rPr>
                <w:sz w:val="20"/>
                <w:szCs w:val="20"/>
              </w:rPr>
            </w:pPr>
            <w:r w:rsidRPr="00E31740">
              <w:rPr>
                <w:sz w:val="20"/>
                <w:szCs w:val="20"/>
              </w:rPr>
              <w:t>Purpose and Focus</w:t>
            </w:r>
          </w:p>
          <w:p w:rsidR="00220040" w:rsidRPr="00E31740" w:rsidRDefault="00220040" w:rsidP="00220040">
            <w:pPr>
              <w:rPr>
                <w:sz w:val="20"/>
                <w:szCs w:val="20"/>
              </w:rPr>
            </w:pPr>
            <w:r w:rsidRPr="00E31740">
              <w:rPr>
                <w:sz w:val="20"/>
                <w:szCs w:val="20"/>
              </w:rPr>
              <w:t xml:space="preserve">Mission Statement/ Vision Statement/ Objectives: Traditions:  Pule, Oli, </w:t>
            </w:r>
          </w:p>
          <w:p w:rsidR="00220040" w:rsidRPr="00E31740" w:rsidRDefault="00220040" w:rsidP="00220040">
            <w:pPr>
              <w:rPr>
                <w:sz w:val="20"/>
                <w:szCs w:val="20"/>
              </w:rPr>
            </w:pPr>
            <w:r w:rsidRPr="00E31740">
              <w:rPr>
                <w:sz w:val="20"/>
                <w:szCs w:val="20"/>
              </w:rPr>
              <w:t>Decision-making Process</w:t>
            </w:r>
          </w:p>
        </w:tc>
        <w:tc>
          <w:tcPr>
            <w:tcW w:w="1738" w:type="dxa"/>
          </w:tcPr>
          <w:p w:rsidR="00220040" w:rsidRPr="00E31740" w:rsidRDefault="00220040" w:rsidP="00220040">
            <w:pPr>
              <w:rPr>
                <w:sz w:val="20"/>
                <w:szCs w:val="20"/>
              </w:rPr>
            </w:pPr>
            <w:r w:rsidRPr="00E31740">
              <w:rPr>
                <w:sz w:val="20"/>
                <w:szCs w:val="20"/>
              </w:rPr>
              <w:t xml:space="preserve">Island Moku/Mokupuni meetings:  </w:t>
            </w:r>
            <w:r w:rsidR="00A1533F" w:rsidRPr="00E31740">
              <w:rPr>
                <w:sz w:val="20"/>
                <w:szCs w:val="20"/>
              </w:rPr>
              <w:t xml:space="preserve">July, </w:t>
            </w:r>
            <w:r w:rsidRPr="00E31740">
              <w:rPr>
                <w:sz w:val="20"/>
                <w:szCs w:val="20"/>
              </w:rPr>
              <w:t>August, September 2013</w:t>
            </w:r>
          </w:p>
        </w:tc>
      </w:tr>
      <w:tr w:rsidR="00220040" w:rsidRPr="00E31740" w:rsidTr="00F8242A">
        <w:trPr>
          <w:trHeight w:val="326"/>
        </w:trPr>
        <w:tc>
          <w:tcPr>
            <w:tcW w:w="557" w:type="dxa"/>
            <w:vMerge/>
          </w:tcPr>
          <w:p w:rsidR="00220040" w:rsidRPr="00E31740" w:rsidRDefault="00220040" w:rsidP="00220040">
            <w:pPr>
              <w:jc w:val="center"/>
              <w:rPr>
                <w:sz w:val="20"/>
                <w:szCs w:val="20"/>
              </w:rPr>
            </w:pPr>
          </w:p>
        </w:tc>
        <w:tc>
          <w:tcPr>
            <w:tcW w:w="2699" w:type="dxa"/>
            <w:vMerge/>
          </w:tcPr>
          <w:p w:rsidR="00220040" w:rsidRPr="00E31740" w:rsidRDefault="00220040" w:rsidP="00220040">
            <w:pPr>
              <w:rPr>
                <w:sz w:val="20"/>
                <w:szCs w:val="20"/>
              </w:rPr>
            </w:pPr>
          </w:p>
        </w:tc>
        <w:tc>
          <w:tcPr>
            <w:tcW w:w="2159" w:type="dxa"/>
          </w:tcPr>
          <w:p w:rsidR="00220040" w:rsidRPr="00E31740" w:rsidRDefault="00220040" w:rsidP="00220040">
            <w:pPr>
              <w:numPr>
                <w:ilvl w:val="0"/>
                <w:numId w:val="10"/>
              </w:numPr>
              <w:contextualSpacing/>
              <w:rPr>
                <w:sz w:val="20"/>
                <w:szCs w:val="20"/>
              </w:rPr>
            </w:pPr>
            <w:r w:rsidRPr="00E31740">
              <w:rPr>
                <w:sz w:val="20"/>
                <w:szCs w:val="20"/>
              </w:rPr>
              <w:t>Budget</w:t>
            </w:r>
          </w:p>
        </w:tc>
        <w:tc>
          <w:tcPr>
            <w:tcW w:w="5214" w:type="dxa"/>
          </w:tcPr>
          <w:p w:rsidR="00220040" w:rsidRPr="00E31740" w:rsidRDefault="00220040" w:rsidP="00220040">
            <w:pPr>
              <w:rPr>
                <w:sz w:val="20"/>
                <w:szCs w:val="20"/>
              </w:rPr>
            </w:pPr>
            <w:r w:rsidRPr="00E31740">
              <w:rPr>
                <w:sz w:val="20"/>
                <w:szCs w:val="20"/>
              </w:rPr>
              <w:t xml:space="preserve">Development of a </w:t>
            </w:r>
            <w:r w:rsidRPr="00E31740">
              <w:rPr>
                <w:b/>
                <w:sz w:val="20"/>
                <w:szCs w:val="20"/>
              </w:rPr>
              <w:t>5</w:t>
            </w:r>
            <w:r w:rsidRPr="00E31740">
              <w:rPr>
                <w:sz w:val="20"/>
                <w:szCs w:val="20"/>
              </w:rPr>
              <w:t>-year  budget projection that will encompass the needs of the AMAC and the individual islands to ensure success  in its mandates and permanence within the state system</w:t>
            </w:r>
            <w:r w:rsidR="00A43FBD" w:rsidRPr="00E31740">
              <w:rPr>
                <w:sz w:val="20"/>
                <w:szCs w:val="20"/>
              </w:rPr>
              <w:t>;</w:t>
            </w:r>
          </w:p>
          <w:p w:rsidR="00A43FBD" w:rsidRPr="00E31740" w:rsidRDefault="00A43FBD" w:rsidP="00220040">
            <w:pPr>
              <w:rPr>
                <w:sz w:val="20"/>
                <w:szCs w:val="20"/>
              </w:rPr>
            </w:pPr>
          </w:p>
        </w:tc>
        <w:tc>
          <w:tcPr>
            <w:tcW w:w="2249" w:type="dxa"/>
          </w:tcPr>
          <w:p w:rsidR="00220040" w:rsidRPr="00E31740" w:rsidRDefault="00220040" w:rsidP="00220040">
            <w:pPr>
              <w:rPr>
                <w:sz w:val="20"/>
                <w:szCs w:val="20"/>
              </w:rPr>
            </w:pPr>
            <w:r w:rsidRPr="00E31740">
              <w:rPr>
                <w:sz w:val="20"/>
                <w:szCs w:val="20"/>
              </w:rPr>
              <w:t>Identification of and research on the needs of the individual islands and AMAC organizational needs</w:t>
            </w:r>
          </w:p>
        </w:tc>
        <w:tc>
          <w:tcPr>
            <w:tcW w:w="1738" w:type="dxa"/>
          </w:tcPr>
          <w:p w:rsidR="00220040" w:rsidRPr="00E31740" w:rsidRDefault="00A43FBD" w:rsidP="00220040">
            <w:pPr>
              <w:rPr>
                <w:sz w:val="20"/>
                <w:szCs w:val="20"/>
              </w:rPr>
            </w:pPr>
            <w:r w:rsidRPr="00E31740">
              <w:rPr>
                <w:sz w:val="20"/>
                <w:szCs w:val="20"/>
              </w:rPr>
              <w:t>July 2013</w:t>
            </w:r>
          </w:p>
        </w:tc>
      </w:tr>
      <w:tr w:rsidR="00F8242A" w:rsidRPr="00E31740" w:rsidTr="00F8242A">
        <w:trPr>
          <w:trHeight w:val="495"/>
        </w:trPr>
        <w:tc>
          <w:tcPr>
            <w:tcW w:w="557" w:type="dxa"/>
            <w:vMerge/>
          </w:tcPr>
          <w:p w:rsidR="00220040" w:rsidRPr="00E31740" w:rsidRDefault="00220040" w:rsidP="00220040">
            <w:pPr>
              <w:jc w:val="center"/>
              <w:rPr>
                <w:sz w:val="20"/>
                <w:szCs w:val="20"/>
              </w:rPr>
            </w:pPr>
          </w:p>
        </w:tc>
        <w:tc>
          <w:tcPr>
            <w:tcW w:w="2699" w:type="dxa"/>
            <w:vMerge/>
          </w:tcPr>
          <w:p w:rsidR="00220040" w:rsidRPr="00E31740" w:rsidRDefault="00220040" w:rsidP="00220040">
            <w:pPr>
              <w:rPr>
                <w:sz w:val="20"/>
                <w:szCs w:val="20"/>
              </w:rPr>
            </w:pPr>
          </w:p>
        </w:tc>
        <w:tc>
          <w:tcPr>
            <w:tcW w:w="2159" w:type="dxa"/>
          </w:tcPr>
          <w:p w:rsidR="00220040" w:rsidRPr="00E31740" w:rsidRDefault="00220040" w:rsidP="00220040">
            <w:pPr>
              <w:numPr>
                <w:ilvl w:val="0"/>
                <w:numId w:val="13"/>
              </w:numPr>
              <w:contextualSpacing/>
              <w:rPr>
                <w:sz w:val="20"/>
                <w:szCs w:val="20"/>
              </w:rPr>
            </w:pPr>
            <w:r w:rsidRPr="00E31740">
              <w:rPr>
                <w:sz w:val="20"/>
                <w:szCs w:val="20"/>
              </w:rPr>
              <w:t>Annual Puwalu</w:t>
            </w:r>
          </w:p>
        </w:tc>
        <w:tc>
          <w:tcPr>
            <w:tcW w:w="5214" w:type="dxa"/>
          </w:tcPr>
          <w:p w:rsidR="00220040" w:rsidRPr="00E31740" w:rsidRDefault="00220040" w:rsidP="00220040">
            <w:pPr>
              <w:rPr>
                <w:sz w:val="20"/>
                <w:szCs w:val="20"/>
              </w:rPr>
            </w:pPr>
            <w:r w:rsidRPr="00E31740">
              <w:rPr>
                <w:sz w:val="20"/>
                <w:szCs w:val="20"/>
              </w:rPr>
              <w:t xml:space="preserve">Organize and implement an annual Puwalu, prior to the submittal of the legislative report.  Construction of the </w:t>
            </w:r>
            <w:r w:rsidR="00A1533F" w:rsidRPr="00E31740">
              <w:rPr>
                <w:sz w:val="20"/>
                <w:szCs w:val="20"/>
              </w:rPr>
              <w:t>Puwalu</w:t>
            </w:r>
            <w:r w:rsidRPr="00E31740">
              <w:rPr>
                <w:sz w:val="20"/>
                <w:szCs w:val="20"/>
              </w:rPr>
              <w:t xml:space="preserve"> must be open to the public.</w:t>
            </w:r>
          </w:p>
        </w:tc>
        <w:tc>
          <w:tcPr>
            <w:tcW w:w="2249" w:type="dxa"/>
          </w:tcPr>
          <w:p w:rsidR="00220040" w:rsidRPr="00E31740" w:rsidRDefault="00220040" w:rsidP="00220040">
            <w:pPr>
              <w:rPr>
                <w:sz w:val="20"/>
                <w:szCs w:val="20"/>
              </w:rPr>
            </w:pPr>
            <w:r w:rsidRPr="00E31740">
              <w:rPr>
                <w:sz w:val="20"/>
                <w:szCs w:val="20"/>
              </w:rPr>
              <w:t>Collaboration with other agencies, organizations</w:t>
            </w:r>
          </w:p>
        </w:tc>
        <w:tc>
          <w:tcPr>
            <w:tcW w:w="1738" w:type="dxa"/>
          </w:tcPr>
          <w:p w:rsidR="00220040" w:rsidRPr="00E31740" w:rsidRDefault="00A43FBD" w:rsidP="00220040">
            <w:pPr>
              <w:rPr>
                <w:sz w:val="20"/>
                <w:szCs w:val="20"/>
              </w:rPr>
            </w:pPr>
            <w:r w:rsidRPr="00E31740">
              <w:rPr>
                <w:sz w:val="20"/>
                <w:szCs w:val="20"/>
              </w:rPr>
              <w:t>September 2013</w:t>
            </w:r>
          </w:p>
        </w:tc>
      </w:tr>
      <w:tr w:rsidR="004E4AF5" w:rsidRPr="00E31740" w:rsidTr="00F8242A">
        <w:trPr>
          <w:trHeight w:val="495"/>
        </w:trPr>
        <w:tc>
          <w:tcPr>
            <w:tcW w:w="557" w:type="dxa"/>
          </w:tcPr>
          <w:p w:rsidR="004E4AF5" w:rsidRPr="00E31740" w:rsidRDefault="004E4AF5" w:rsidP="00220040">
            <w:pPr>
              <w:jc w:val="center"/>
              <w:rPr>
                <w:sz w:val="20"/>
                <w:szCs w:val="20"/>
              </w:rPr>
            </w:pPr>
          </w:p>
        </w:tc>
        <w:tc>
          <w:tcPr>
            <w:tcW w:w="2699" w:type="dxa"/>
          </w:tcPr>
          <w:p w:rsidR="004E4AF5" w:rsidRPr="00E31740" w:rsidRDefault="004E4AF5" w:rsidP="00220040">
            <w:pPr>
              <w:rPr>
                <w:sz w:val="20"/>
                <w:szCs w:val="20"/>
              </w:rPr>
            </w:pPr>
          </w:p>
        </w:tc>
        <w:tc>
          <w:tcPr>
            <w:tcW w:w="2159" w:type="dxa"/>
          </w:tcPr>
          <w:p w:rsidR="004E4AF5" w:rsidRPr="00E31740" w:rsidRDefault="004E4AF5" w:rsidP="00220040">
            <w:pPr>
              <w:numPr>
                <w:ilvl w:val="0"/>
                <w:numId w:val="13"/>
              </w:numPr>
              <w:contextualSpacing/>
              <w:rPr>
                <w:sz w:val="20"/>
                <w:szCs w:val="20"/>
              </w:rPr>
            </w:pPr>
            <w:r w:rsidRPr="00E31740">
              <w:rPr>
                <w:sz w:val="20"/>
                <w:szCs w:val="20"/>
              </w:rPr>
              <w:t>Administrative Rules</w:t>
            </w:r>
          </w:p>
        </w:tc>
        <w:tc>
          <w:tcPr>
            <w:tcW w:w="5214" w:type="dxa"/>
          </w:tcPr>
          <w:p w:rsidR="004E4AF5" w:rsidRPr="00E31740" w:rsidRDefault="004E4AF5" w:rsidP="00220040">
            <w:pPr>
              <w:rPr>
                <w:sz w:val="20"/>
                <w:szCs w:val="20"/>
              </w:rPr>
            </w:pPr>
            <w:r w:rsidRPr="00E31740">
              <w:rPr>
                <w:sz w:val="20"/>
                <w:szCs w:val="20"/>
              </w:rPr>
              <w:t>Standardize Native Hawaiian practices specific to each island (general) and study where these practices are impacted by Title 13, Administrative Rules for the Dept. of Land and Natural Resources</w:t>
            </w:r>
          </w:p>
        </w:tc>
        <w:tc>
          <w:tcPr>
            <w:tcW w:w="2249" w:type="dxa"/>
          </w:tcPr>
          <w:p w:rsidR="004E4AF5" w:rsidRPr="00E31740" w:rsidRDefault="004E4AF5" w:rsidP="00220040">
            <w:pPr>
              <w:rPr>
                <w:sz w:val="20"/>
                <w:szCs w:val="20"/>
              </w:rPr>
            </w:pPr>
            <w:r w:rsidRPr="00E31740">
              <w:rPr>
                <w:sz w:val="20"/>
                <w:szCs w:val="20"/>
              </w:rPr>
              <w:t>Title 13</w:t>
            </w:r>
          </w:p>
          <w:p w:rsidR="004E4AF5" w:rsidRPr="00E31740" w:rsidRDefault="004E4AF5" w:rsidP="00220040">
            <w:pPr>
              <w:rPr>
                <w:sz w:val="20"/>
                <w:szCs w:val="20"/>
              </w:rPr>
            </w:pPr>
            <w:r w:rsidRPr="00E31740">
              <w:rPr>
                <w:sz w:val="20"/>
                <w:szCs w:val="20"/>
              </w:rPr>
              <w:t>Hawaii Revised Statutes</w:t>
            </w:r>
          </w:p>
        </w:tc>
        <w:tc>
          <w:tcPr>
            <w:tcW w:w="1738" w:type="dxa"/>
          </w:tcPr>
          <w:p w:rsidR="004E4AF5" w:rsidRPr="00E31740" w:rsidRDefault="004E4AF5" w:rsidP="00220040">
            <w:pPr>
              <w:rPr>
                <w:sz w:val="20"/>
                <w:szCs w:val="20"/>
              </w:rPr>
            </w:pPr>
            <w:r w:rsidRPr="00E31740">
              <w:rPr>
                <w:sz w:val="20"/>
                <w:szCs w:val="20"/>
              </w:rPr>
              <w:t>Begin in July 2013</w:t>
            </w:r>
          </w:p>
          <w:p w:rsidR="004E4AF5" w:rsidRPr="00E31740" w:rsidRDefault="004E4AF5" w:rsidP="00220040">
            <w:pPr>
              <w:rPr>
                <w:sz w:val="20"/>
                <w:szCs w:val="20"/>
              </w:rPr>
            </w:pPr>
            <w:r w:rsidRPr="00E31740">
              <w:rPr>
                <w:sz w:val="20"/>
                <w:szCs w:val="20"/>
              </w:rPr>
              <w:t>On-going</w:t>
            </w:r>
          </w:p>
        </w:tc>
      </w:tr>
    </w:tbl>
    <w:p w:rsidR="00D43B00" w:rsidRDefault="00D43B00" w:rsidP="000359A8">
      <w:pPr>
        <w:jc w:val="center"/>
        <w:rPr>
          <w:rFonts w:ascii="Times New Roman" w:hAnsi="Times New Roman" w:cs="Times New Roman"/>
          <w:sz w:val="24"/>
          <w:szCs w:val="24"/>
        </w:rPr>
      </w:pPr>
      <w:bookmarkStart w:id="0" w:name="_GoBack"/>
      <w:bookmarkEnd w:id="0"/>
    </w:p>
    <w:sectPr w:rsidR="00D43B00" w:rsidSect="00A1533F">
      <w:footerReference w:type="default" r:id="rId13"/>
      <w:pgSz w:w="15840" w:h="12240" w:orient="landscape"/>
      <w:pgMar w:top="720"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7B5" w:rsidRDefault="00C157B5" w:rsidP="00714A44">
      <w:pPr>
        <w:spacing w:after="0"/>
      </w:pPr>
      <w:r>
        <w:separator/>
      </w:r>
    </w:p>
  </w:endnote>
  <w:endnote w:type="continuationSeparator" w:id="0">
    <w:p w:rsidR="00C157B5" w:rsidRDefault="00C157B5" w:rsidP="00714A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8925684"/>
      <w:docPartObj>
        <w:docPartGallery w:val="Page Numbers (Bottom of Page)"/>
        <w:docPartUnique/>
      </w:docPartObj>
    </w:sdtPr>
    <w:sdtEndPr>
      <w:rPr>
        <w:noProof/>
      </w:rPr>
    </w:sdtEndPr>
    <w:sdtContent>
      <w:p w:rsidR="00352984" w:rsidRDefault="00352984">
        <w:pPr>
          <w:pStyle w:val="Footer"/>
          <w:jc w:val="center"/>
        </w:pPr>
        <w:r>
          <w:fldChar w:fldCharType="begin"/>
        </w:r>
        <w:r>
          <w:instrText xml:space="preserve"> PAGE   \* MERGEFORMAT </w:instrText>
        </w:r>
        <w:r>
          <w:fldChar w:fldCharType="separate"/>
        </w:r>
        <w:r w:rsidR="008A5D85">
          <w:rPr>
            <w:noProof/>
          </w:rPr>
          <w:t>1</w:t>
        </w:r>
        <w:r>
          <w:rPr>
            <w:noProof/>
          </w:rPr>
          <w:fldChar w:fldCharType="end"/>
        </w:r>
      </w:p>
    </w:sdtContent>
  </w:sdt>
  <w:p w:rsidR="00352984" w:rsidRDefault="003529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7B5" w:rsidRDefault="00C157B5" w:rsidP="00714A44">
      <w:pPr>
        <w:spacing w:after="0"/>
      </w:pPr>
      <w:r>
        <w:separator/>
      </w:r>
    </w:p>
  </w:footnote>
  <w:footnote w:type="continuationSeparator" w:id="0">
    <w:p w:rsidR="00C157B5" w:rsidRDefault="00C157B5" w:rsidP="00714A44">
      <w:pPr>
        <w:spacing w:after="0"/>
      </w:pPr>
      <w:r>
        <w:continuationSeparator/>
      </w:r>
    </w:p>
  </w:footnote>
  <w:footnote w:id="1">
    <w:p w:rsidR="00352984" w:rsidRPr="00E10B6B" w:rsidRDefault="00352984" w:rsidP="00E10B6B">
      <w:pPr>
        <w:rPr>
          <w:rFonts w:ascii="Times New Roman" w:hAnsi="Times New Roman" w:cs="Times New Roman"/>
          <w:sz w:val="20"/>
          <w:szCs w:val="20"/>
        </w:rPr>
      </w:pPr>
      <w:r>
        <w:rPr>
          <w:rStyle w:val="FootnoteReference"/>
        </w:rPr>
        <w:footnoteRef/>
      </w:r>
      <w:r>
        <w:t xml:space="preserve"> </w:t>
      </w:r>
      <w:r w:rsidRPr="00714A44">
        <w:rPr>
          <w:rFonts w:ascii="Times New Roman" w:hAnsi="Times New Roman" w:cs="Times New Roman"/>
          <w:sz w:val="20"/>
          <w:szCs w:val="20"/>
        </w:rPr>
        <w:t xml:space="preserve">This theme was being realized as an essential element of responsible stewardship at the national level as indicated in fisheries management edicts provided by the Mangnuson-Stevens Fishery Conservation Management Act (MSFCMA). Recognition by Congress that fisheries management needed to become decentralized, and would better served by people local to the areas was one important new step in response to the problem of resource depletion.  The other step that would spearhead the movement toward better fisheries management in the State of Hawai’i was the call to form cooperative partnerships with indigenous people. </w:t>
      </w:r>
      <w:r w:rsidRPr="00714A44">
        <w:rPr>
          <w:rFonts w:ascii="Times New Roman" w:hAnsi="Times New Roman" w:cs="Times New Roman"/>
          <w:i/>
          <w:sz w:val="20"/>
          <w:szCs w:val="20"/>
        </w:rPr>
        <w:t>“Of particular concern during the MSFCMA Reauthorization will be cooperative management of marine fisheries (i.e. partnership with the federal government in establishing policy and determining management goals, which they believe fosters economic vitality, environmental health, and rational management of natural resources.”</w:t>
      </w:r>
      <w:r w:rsidRPr="00714A44">
        <w:rPr>
          <w:rFonts w:ascii="Times New Roman" w:hAnsi="Times New Roman" w:cs="Times New Roman"/>
          <w:sz w:val="20"/>
          <w:szCs w:val="20"/>
        </w:rPr>
        <w:t xml:space="preserve"> Maguson-Stevens Fisher-Conservation Management Reauthorization 2005.</w:t>
      </w:r>
    </w:p>
  </w:footnote>
  <w:footnote w:id="2">
    <w:p w:rsidR="00352984" w:rsidRPr="0042622D" w:rsidRDefault="00352984" w:rsidP="0042622D">
      <w:pPr>
        <w:pStyle w:val="FootnoteText"/>
        <w:rPr>
          <w:rFonts w:ascii="Times New Roman" w:hAnsi="Times New Roman" w:cs="Times New Roman"/>
        </w:rPr>
      </w:pPr>
      <w:r>
        <w:rPr>
          <w:rStyle w:val="FootnoteReference"/>
        </w:rPr>
        <w:footnoteRef/>
      </w:r>
      <w:r>
        <w:t xml:space="preserve"> </w:t>
      </w:r>
      <w:r w:rsidRPr="0042622D">
        <w:rPr>
          <w:rFonts w:ascii="Times New Roman" w:hAnsi="Times New Roman" w:cs="Times New Roman"/>
        </w:rPr>
        <w:t>Mission Statement of 2006:  To incorporate appropriate native Hawaiian knowledge and protocols for the preservation, cultivation, and management of all native Hawaiian natural and cultural resources for future generations.</w:t>
      </w:r>
    </w:p>
    <w:p w:rsidR="00352984" w:rsidRDefault="00352984">
      <w:pPr>
        <w:pStyle w:val="FootnoteText"/>
      </w:pPr>
    </w:p>
  </w:footnote>
  <w:footnote w:id="3">
    <w:p w:rsidR="00352984" w:rsidRDefault="00352984" w:rsidP="00AF0761">
      <w:pPr>
        <w:pStyle w:val="FootnoteText"/>
      </w:pPr>
      <w:r>
        <w:rPr>
          <w:rStyle w:val="FootnoteReference"/>
        </w:rPr>
        <w:footnoteRef/>
      </w:r>
      <w:r>
        <w:t xml:space="preserve"> </w:t>
      </w:r>
      <w:r w:rsidRPr="0042622D">
        <w:rPr>
          <w:i/>
        </w:rPr>
        <w:t>Puwalu Ekahi: Lae’ula (Experts)</w:t>
      </w:r>
      <w:r>
        <w:rPr>
          <w:i/>
        </w:rPr>
        <w:t>,</w:t>
      </w:r>
      <w:r>
        <w:rPr>
          <w:rFonts w:ascii="Times New Roman" w:eastAsia="Times New Roman" w:hAnsi="Times New Roman" w:cs="Times New Roman"/>
          <w:b/>
          <w:sz w:val="40"/>
          <w:szCs w:val="40"/>
        </w:rPr>
        <w:t xml:space="preserve"> </w:t>
      </w:r>
      <w:r w:rsidRPr="00AF0761">
        <w:rPr>
          <w:i/>
        </w:rPr>
        <w:t>August 15-17, 2006</w:t>
      </w:r>
      <w:r>
        <w:rPr>
          <w:i/>
        </w:rPr>
        <w:t xml:space="preserve">, </w:t>
      </w:r>
      <w:r w:rsidRPr="00AF0761">
        <w:rPr>
          <w:i/>
        </w:rPr>
        <w:t>Convention Center, Honolulu</w:t>
      </w:r>
      <w:r>
        <w:rPr>
          <w:i/>
        </w:rPr>
        <w:t xml:space="preserve">: </w:t>
      </w:r>
      <w:r>
        <w:t>Perpetuate and preserve the generational knowledge of indigenous practitioners through the continuation of the konohiki management, the kapu system, and the restoration of the aha moku and the ahupua’a management system.</w:t>
      </w:r>
    </w:p>
    <w:p w:rsidR="00352984" w:rsidRDefault="00352984" w:rsidP="00AF0761">
      <w:pPr>
        <w:pStyle w:val="FootnoteText"/>
      </w:pPr>
    </w:p>
    <w:p w:rsidR="00352984" w:rsidRDefault="00352984" w:rsidP="00AF0761">
      <w:pPr>
        <w:pStyle w:val="FootnoteText"/>
      </w:pPr>
      <w:r w:rsidRPr="00AF0761">
        <w:rPr>
          <w:i/>
        </w:rPr>
        <w:t xml:space="preserve">Puwalu ‘Elua: </w:t>
      </w:r>
      <w:r>
        <w:rPr>
          <w:i/>
        </w:rPr>
        <w:t xml:space="preserve">Ke Kumu Ike Hawai’i (Educators), November 8-9, 2006, </w:t>
      </w:r>
      <w:r w:rsidRPr="00AF0761">
        <w:rPr>
          <w:i/>
        </w:rPr>
        <w:t>Pacific Beach Hotel, Honolulu</w:t>
      </w:r>
      <w:r>
        <w:rPr>
          <w:i/>
        </w:rPr>
        <w:t xml:space="preserve">: </w:t>
      </w:r>
      <w:r>
        <w:t>Focus on the values and the spiritual connection between natural resources and native Hawaiians: the ahupua’a concept; generational knowledge; the importance of place names and mo’olelo; seasonal closures and lunar calendars; the Northwest Hawaiian Islands; konohiki connections; marine protected areas and upena (nets). Place-based kapu, limu and pu’uhonua concepts to be developed as an educational framework to integrate this knowledge into curricula for all public, private, charter and Hawaiian immersion schools in Hawaii.</w:t>
      </w:r>
    </w:p>
    <w:p w:rsidR="00352984" w:rsidRDefault="00352984" w:rsidP="00AF0761">
      <w:pPr>
        <w:pStyle w:val="FootnoteText"/>
      </w:pPr>
    </w:p>
    <w:p w:rsidR="00352984" w:rsidRDefault="00352984" w:rsidP="000805FB">
      <w:pPr>
        <w:pStyle w:val="FootnoteText"/>
      </w:pPr>
      <w:r w:rsidRPr="000805FB">
        <w:rPr>
          <w:i/>
        </w:rPr>
        <w:t>Puwalu ‘Ekolu: Lawen</w:t>
      </w:r>
      <w:r>
        <w:rPr>
          <w:i/>
        </w:rPr>
        <w:t>a Aupuni (Policymakers</w:t>
      </w:r>
      <w:r w:rsidRPr="000805FB">
        <w:rPr>
          <w:i/>
        </w:rPr>
        <w:t>), December 19-20, 2006, Ala Moana Hotel, Honolulu</w:t>
      </w:r>
      <w:r>
        <w:rPr>
          <w:i/>
        </w:rPr>
        <w:t xml:space="preserve">: </w:t>
      </w:r>
      <w:r>
        <w:t>Agreed upon those statutes, ordinances, and a framework for community consultation using the Hawaiian perspective and traditional methods such as the ahupua’a management system is needed.  Establish the Aha Moku System.</w:t>
      </w:r>
    </w:p>
    <w:p w:rsidR="00352984" w:rsidRPr="00482DBA" w:rsidRDefault="00352984" w:rsidP="000805FB">
      <w:pPr>
        <w:pStyle w:val="FootnoteText"/>
        <w:rPr>
          <w:rFonts w:ascii="Times New Roman" w:hAnsi="Times New Roman" w:cs="Times New Roman"/>
          <w:bCs/>
        </w:rPr>
      </w:pPr>
      <w:r w:rsidRPr="00482DBA">
        <w:rPr>
          <w:rFonts w:ascii="Times New Roman" w:hAnsi="Times New Roman" w:cs="Times New Roman"/>
          <w:i/>
        </w:rPr>
        <w:t>Puwalu ‘Eha: Kukulu Ka Upena (Building the Structure</w:t>
      </w:r>
      <w:r w:rsidRPr="00482DBA">
        <w:rPr>
          <w:rFonts w:ascii="Times New Roman" w:hAnsi="Times New Roman" w:cs="Times New Roman"/>
        </w:rPr>
        <w:t xml:space="preserve">) </w:t>
      </w:r>
      <w:r w:rsidRPr="00482DBA">
        <w:rPr>
          <w:rFonts w:ascii="Times New Roman" w:hAnsi="Times New Roman" w:cs="Times New Roman"/>
          <w:i/>
        </w:rPr>
        <w:t>April 10-11, 2007, Ala Moana Hotel, Honolulu:</w:t>
      </w:r>
      <w:r w:rsidRPr="00482DBA">
        <w:rPr>
          <w:rFonts w:ascii="Times New Roman" w:eastAsia="Times New Roman" w:hAnsi="Times New Roman" w:cs="Times New Roman"/>
          <w:bCs/>
        </w:rPr>
        <w:t xml:space="preserve"> </w:t>
      </w:r>
      <w:r w:rsidRPr="00482DBA">
        <w:rPr>
          <w:rFonts w:ascii="Times New Roman" w:hAnsi="Times New Roman" w:cs="Times New Roman"/>
          <w:bCs/>
        </w:rPr>
        <w:t xml:space="preserve">Its goal was to structure the Aha Moku, flesh out its components and identify key resource issues that specifically affect individual moku.  Further, ahupua’a listed in existing governmental survey maps were updated with previously undocumented ahupua’a boundaries commonly known to Hawaiian practitioners and their ‘ohana, but never before put in writing.   </w:t>
      </w:r>
    </w:p>
    <w:p w:rsidR="00352984" w:rsidRPr="00482DBA" w:rsidRDefault="00352984" w:rsidP="000805FB">
      <w:pPr>
        <w:pStyle w:val="FootnoteText"/>
        <w:rPr>
          <w:rFonts w:ascii="Times New Roman" w:hAnsi="Times New Roman" w:cs="Times New Roman"/>
          <w:bCs/>
          <w:i/>
        </w:rPr>
      </w:pPr>
    </w:p>
    <w:p w:rsidR="00352984" w:rsidRPr="00482DBA" w:rsidRDefault="00352984" w:rsidP="00482DBA">
      <w:pPr>
        <w:pStyle w:val="FootnoteText"/>
        <w:rPr>
          <w:rFonts w:ascii="Times New Roman" w:hAnsi="Times New Roman" w:cs="Times New Roman"/>
          <w:bCs/>
        </w:rPr>
      </w:pPr>
      <w:r w:rsidRPr="00482DBA">
        <w:rPr>
          <w:rFonts w:ascii="Times New Roman" w:hAnsi="Times New Roman" w:cs="Times New Roman"/>
          <w:i/>
        </w:rPr>
        <w:t>Puwalu ‘Elima:  E Ho’oni I Nā Kai ‘Ewalu! E Ho’āle Ka Lepo Pōpolo! (Stir up the Eight Seas! Rise up the Makaainana!)October 31 – November 1, 2007, Pagoda Hotel, Honolulu:</w:t>
      </w:r>
      <w:r w:rsidRPr="00482DBA">
        <w:rPr>
          <w:rFonts w:ascii="Times New Roman" w:hAnsi="Times New Roman" w:cs="Times New Roman"/>
        </w:rPr>
        <w:t xml:space="preserve"> </w:t>
      </w:r>
      <w:r w:rsidRPr="00482DBA">
        <w:rPr>
          <w:rFonts w:ascii="Times New Roman" w:hAnsi="Times New Roman" w:cs="Times New Roman"/>
          <w:bCs/>
        </w:rPr>
        <w:t>Its goal was to solidify the Hawaiian methods for ecosystem sustainability, prepare for community outreach and begin the process for the Aha Moku Systems.</w:t>
      </w:r>
    </w:p>
    <w:p w:rsidR="00352984" w:rsidRPr="00482DBA" w:rsidRDefault="00352984" w:rsidP="00482DBA">
      <w:pPr>
        <w:pStyle w:val="FootnoteText"/>
        <w:rPr>
          <w:rFonts w:ascii="Times New Roman" w:hAnsi="Times New Roman" w:cs="Times New Roman"/>
          <w:i/>
        </w:rPr>
      </w:pPr>
    </w:p>
    <w:p w:rsidR="00352984" w:rsidRPr="00583EE3" w:rsidRDefault="00352984" w:rsidP="00583EE3">
      <w:pPr>
        <w:rPr>
          <w:rFonts w:ascii="Times New Roman" w:hAnsi="Times New Roman" w:cs="Times New Roman"/>
          <w:bCs/>
          <w:sz w:val="20"/>
          <w:szCs w:val="20"/>
        </w:rPr>
      </w:pPr>
      <w:r w:rsidRPr="00482DBA">
        <w:rPr>
          <w:rFonts w:ascii="Times New Roman" w:hAnsi="Times New Roman" w:cs="Times New Roman"/>
          <w:bCs/>
          <w:i/>
          <w:sz w:val="20"/>
          <w:szCs w:val="20"/>
        </w:rPr>
        <w:t xml:space="preserve">Ho’o Lei Ia Pae’Aina (Throw the net to bring everyone together in Hawai’i), November 19-20, 2011, Pagoda Hotel, Honolulu: </w:t>
      </w:r>
      <w:r w:rsidRPr="00482DBA">
        <w:rPr>
          <w:rFonts w:ascii="Times New Roman" w:hAnsi="Times New Roman" w:cs="Times New Roman"/>
          <w:bCs/>
          <w:sz w:val="20"/>
          <w:szCs w:val="20"/>
        </w:rPr>
        <w:t>Its goal was to complete the process to integrate Native Hawaiian traditional best practices in natural resource management into the fabric of Hawaii State regulatory policy and to render recommendations for a consultation process through the restored Aha Moku System, a system dating back to the 9</w:t>
      </w:r>
      <w:r w:rsidRPr="00482DBA">
        <w:rPr>
          <w:rFonts w:ascii="Times New Roman" w:hAnsi="Times New Roman" w:cs="Times New Roman"/>
          <w:bCs/>
          <w:sz w:val="20"/>
          <w:szCs w:val="20"/>
          <w:vertAlign w:val="superscript"/>
        </w:rPr>
        <w:t>th</w:t>
      </w:r>
      <w:r w:rsidRPr="00482DBA">
        <w:rPr>
          <w:rFonts w:ascii="Times New Roman" w:hAnsi="Times New Roman" w:cs="Times New Roman"/>
          <w:bCs/>
          <w:sz w:val="20"/>
          <w:szCs w:val="20"/>
        </w:rPr>
        <w:t xml:space="preserve"> century prior to the arrival of Paoa.</w:t>
      </w:r>
      <w:r>
        <w:rPr>
          <w:rFonts w:ascii="Times New Roman" w:hAnsi="Times New Roman" w:cs="Times New Roman"/>
          <w:bCs/>
          <w:sz w:val="20"/>
          <w:szCs w:val="20"/>
        </w:rPr>
        <w:t xml:space="preserve"> </w:t>
      </w:r>
      <w:r w:rsidRPr="00E10B6B">
        <w:rPr>
          <w:rFonts w:ascii="Times New Roman" w:hAnsi="Times New Roman" w:cs="Times New Roman"/>
          <w:sz w:val="20"/>
          <w:szCs w:val="20"/>
        </w:rPr>
        <w:t xml:space="preserve">The Ho’o Lei Ia Pae’Aina was the culmination of separate puwalu held throughout the summer of 2010 on the eight main Hawaiian islands.  At each of the individual island puwalu, lawaia (fishermen), mahiai (farmers), environmentalists, educators, organizations, agencies and members of the general public participated in discussions that focused on the management of natural and cultural resources in Hawaii.  </w:t>
      </w:r>
    </w:p>
    <w:p w:rsidR="00352984" w:rsidRPr="0042622D" w:rsidRDefault="00352984">
      <w:pPr>
        <w:pStyle w:val="FootnoteText"/>
        <w:rPr>
          <w:rFonts w:ascii="Times New Roman" w:hAnsi="Times New Roman" w:cs="Times New Roman"/>
        </w:rPr>
      </w:pPr>
    </w:p>
  </w:footnote>
  <w:footnote w:id="4">
    <w:p w:rsidR="00352984" w:rsidRDefault="00352984" w:rsidP="00772DC3">
      <w:pPr>
        <w:pStyle w:val="FootnoteText"/>
      </w:pPr>
      <w:r>
        <w:rPr>
          <w:rStyle w:val="FootnoteReference"/>
        </w:rPr>
        <w:footnoteRef/>
      </w:r>
      <w:r>
        <w:t xml:space="preserve"> Act 212, Signed into Law by Governor Linda Lingle on May 9, 2007.  </w:t>
      </w:r>
    </w:p>
    <w:p w:rsidR="00352984" w:rsidRPr="00772DC3" w:rsidRDefault="00352984" w:rsidP="00772DC3">
      <w:pPr>
        <w:pStyle w:val="FootnoteText"/>
      </w:pPr>
      <w:r w:rsidRPr="00772DC3">
        <w:rPr>
          <w:bCs/>
        </w:rPr>
        <w:t>Report Title:</w:t>
      </w:r>
      <w:r w:rsidRPr="00772DC3">
        <w:t xml:space="preserve">  </w:t>
      </w:r>
      <w:r w:rsidRPr="00772DC3">
        <w:rPr>
          <w:i/>
          <w:iCs/>
        </w:rPr>
        <w:t>‘Aha Moku Councils</w:t>
      </w:r>
    </w:p>
    <w:p w:rsidR="00352984" w:rsidRDefault="00352984" w:rsidP="00772DC3">
      <w:pPr>
        <w:pStyle w:val="FootnoteText"/>
        <w:rPr>
          <w:i/>
          <w:iCs/>
        </w:rPr>
      </w:pPr>
      <w:r w:rsidRPr="00772DC3">
        <w:rPr>
          <w:bCs/>
        </w:rPr>
        <w:t>Description:</w:t>
      </w:r>
      <w:r>
        <w:t xml:space="preserve">  </w:t>
      </w:r>
      <w:r w:rsidRPr="00772DC3">
        <w:rPr>
          <w:i/>
          <w:iCs/>
        </w:rPr>
        <w:t xml:space="preserve">Establishes an ‘aha kiole advisory committee to provide a framework on the formation of an ‘aha moku council commission that shall serve as in an advisory capacity on all matters regarding the management of the State's natural resources. Appropriates funds for the advisory committee to carry out its duties. </w:t>
      </w:r>
    </w:p>
    <w:p w:rsidR="00352984" w:rsidRPr="00772DC3" w:rsidRDefault="00352984" w:rsidP="00772DC3">
      <w:pPr>
        <w:pStyle w:val="FootnoteText"/>
      </w:pPr>
      <w:r>
        <w:rPr>
          <w:iCs/>
        </w:rPr>
        <w:t xml:space="preserve">“The purpose of this Act is to initiate the process to create a system of best practices that is based upon the indigenous resource management practices of moku (regional) boundaries, which acknowledges the natural contours of the land, the specific resources located within those areas, and the methodology necessary to sustain resources and the community.  The ‘aha moku council system will foster understanding and practical use of knowledge, including native Hawaiian methodology and expertise, to assure responsible stewardship and awareness of the interconnectedness of the clouds, forests, valleys, land, streams, fishpond, and sea.  The council system will include use of community expertise and establish programs and projects that improve communication, education, provide training on stewardship issues throughout the region (moku), and increase education.”   </w:t>
      </w:r>
    </w:p>
    <w:p w:rsidR="00352984" w:rsidRDefault="00352984">
      <w:pPr>
        <w:pStyle w:val="FootnoteText"/>
      </w:pPr>
    </w:p>
  </w:footnote>
  <w:footnote w:id="5">
    <w:p w:rsidR="00352984" w:rsidRPr="001A049E" w:rsidRDefault="00352984">
      <w:pPr>
        <w:pStyle w:val="FootnoteText"/>
        <w:rPr>
          <w:rFonts w:ascii="Times New Roman" w:hAnsi="Times New Roman" w:cs="Times New Roman"/>
        </w:rPr>
      </w:pPr>
      <w:r>
        <w:rPr>
          <w:rStyle w:val="FootnoteReference"/>
        </w:rPr>
        <w:footnoteRef/>
      </w:r>
      <w:r>
        <w:t xml:space="preserve"> </w:t>
      </w:r>
      <w:r w:rsidRPr="001A049E">
        <w:rPr>
          <w:rFonts w:ascii="Times New Roman" w:hAnsi="Times New Roman" w:cs="Times New Roman"/>
        </w:rPr>
        <w:t>In a study of 12 different Native American Resource Advisory Councils from various areas of the United States and Canada, they all contained common initiatives related to work carried out by the Councils themselves.   They all worked toward accomplishing the unifying themes of education, community help programs, and most evidently- reclaiming environmental health using indigenous practices.  Lokahi was at the forefront of these efforts, most especially because interest was an essential element for the success of their programs.  We hope to emulate their success stories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2063A"/>
    <w:multiLevelType w:val="hybridMultilevel"/>
    <w:tmpl w:val="12B2A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4E45C3"/>
    <w:multiLevelType w:val="hybridMultilevel"/>
    <w:tmpl w:val="86804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5F0B8F"/>
    <w:multiLevelType w:val="hybridMultilevel"/>
    <w:tmpl w:val="D972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A03462"/>
    <w:multiLevelType w:val="hybridMultilevel"/>
    <w:tmpl w:val="A3A2F332"/>
    <w:lvl w:ilvl="0" w:tplc="538220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477DE9"/>
    <w:multiLevelType w:val="hybridMultilevel"/>
    <w:tmpl w:val="5728F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47459D"/>
    <w:multiLevelType w:val="hybridMultilevel"/>
    <w:tmpl w:val="B96C19E2"/>
    <w:lvl w:ilvl="0" w:tplc="04090015">
      <w:start w:val="4"/>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6C916FF"/>
    <w:multiLevelType w:val="hybridMultilevel"/>
    <w:tmpl w:val="7BFE5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F51BA9"/>
    <w:multiLevelType w:val="hybridMultilevel"/>
    <w:tmpl w:val="CF0C7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8F105B"/>
    <w:multiLevelType w:val="hybridMultilevel"/>
    <w:tmpl w:val="BD586B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804238B"/>
    <w:multiLevelType w:val="hybridMultilevel"/>
    <w:tmpl w:val="089828DC"/>
    <w:lvl w:ilvl="0" w:tplc="04090015">
      <w:start w:val="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DA17A0F"/>
    <w:multiLevelType w:val="hybridMultilevel"/>
    <w:tmpl w:val="B06CB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AB4E6C"/>
    <w:multiLevelType w:val="hybridMultilevel"/>
    <w:tmpl w:val="702A8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362289"/>
    <w:multiLevelType w:val="hybridMultilevel"/>
    <w:tmpl w:val="47CA9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DE514D"/>
    <w:multiLevelType w:val="hybridMultilevel"/>
    <w:tmpl w:val="5EFC3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EA5B2B"/>
    <w:multiLevelType w:val="hybridMultilevel"/>
    <w:tmpl w:val="99143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0"/>
  </w:num>
  <w:num w:numId="5">
    <w:abstractNumId w:val="8"/>
  </w:num>
  <w:num w:numId="6">
    <w:abstractNumId w:val="4"/>
  </w:num>
  <w:num w:numId="7">
    <w:abstractNumId w:val="13"/>
  </w:num>
  <w:num w:numId="8">
    <w:abstractNumId w:val="12"/>
  </w:num>
  <w:num w:numId="9">
    <w:abstractNumId w:val="2"/>
  </w:num>
  <w:num w:numId="10">
    <w:abstractNumId w:val="5"/>
  </w:num>
  <w:num w:numId="11">
    <w:abstractNumId w:val="14"/>
  </w:num>
  <w:num w:numId="12">
    <w:abstractNumId w:val="11"/>
  </w:num>
  <w:num w:numId="13">
    <w:abstractNumId w:val="9"/>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docVars>
    <w:docVar w:name="dgnword-docGUID" w:val="{9382966B-80A2-4AE7-83F4-E0D8CE07B332}"/>
    <w:docVar w:name="dgnword-eventsink" w:val="79341152"/>
  </w:docVars>
  <w:rsids>
    <w:rsidRoot w:val="00DF5006"/>
    <w:rsid w:val="000359A8"/>
    <w:rsid w:val="000805FB"/>
    <w:rsid w:val="000C4E10"/>
    <w:rsid w:val="000E005D"/>
    <w:rsid w:val="0010640E"/>
    <w:rsid w:val="001066BA"/>
    <w:rsid w:val="00111612"/>
    <w:rsid w:val="001116B1"/>
    <w:rsid w:val="00126F26"/>
    <w:rsid w:val="00155A14"/>
    <w:rsid w:val="00172C99"/>
    <w:rsid w:val="001753FF"/>
    <w:rsid w:val="00185EFB"/>
    <w:rsid w:val="001A049E"/>
    <w:rsid w:val="00220040"/>
    <w:rsid w:val="00280E56"/>
    <w:rsid w:val="002941D4"/>
    <w:rsid w:val="00297C4F"/>
    <w:rsid w:val="002C24B2"/>
    <w:rsid w:val="00352984"/>
    <w:rsid w:val="00383B54"/>
    <w:rsid w:val="003F1D9C"/>
    <w:rsid w:val="00415839"/>
    <w:rsid w:val="00415C96"/>
    <w:rsid w:val="0042622D"/>
    <w:rsid w:val="00437C4D"/>
    <w:rsid w:val="00477A8C"/>
    <w:rsid w:val="00482DBA"/>
    <w:rsid w:val="00496B24"/>
    <w:rsid w:val="004C101B"/>
    <w:rsid w:val="004E4AF5"/>
    <w:rsid w:val="004E7D60"/>
    <w:rsid w:val="00501FAE"/>
    <w:rsid w:val="00583EE3"/>
    <w:rsid w:val="00584BFB"/>
    <w:rsid w:val="005B4EF4"/>
    <w:rsid w:val="005C1ECB"/>
    <w:rsid w:val="005C65BA"/>
    <w:rsid w:val="005E43EC"/>
    <w:rsid w:val="005F5985"/>
    <w:rsid w:val="006B1EC1"/>
    <w:rsid w:val="00714A44"/>
    <w:rsid w:val="007316E6"/>
    <w:rsid w:val="00733241"/>
    <w:rsid w:val="00763600"/>
    <w:rsid w:val="00772DC3"/>
    <w:rsid w:val="00781BB7"/>
    <w:rsid w:val="007B6021"/>
    <w:rsid w:val="008111A9"/>
    <w:rsid w:val="00836244"/>
    <w:rsid w:val="00842BE5"/>
    <w:rsid w:val="00852A5E"/>
    <w:rsid w:val="008A5D85"/>
    <w:rsid w:val="008B371E"/>
    <w:rsid w:val="008C6541"/>
    <w:rsid w:val="00937E7D"/>
    <w:rsid w:val="009B6364"/>
    <w:rsid w:val="009E3A8F"/>
    <w:rsid w:val="00A1533F"/>
    <w:rsid w:val="00A43FBD"/>
    <w:rsid w:val="00AF0761"/>
    <w:rsid w:val="00B006CC"/>
    <w:rsid w:val="00B15133"/>
    <w:rsid w:val="00BA5FDD"/>
    <w:rsid w:val="00C157B5"/>
    <w:rsid w:val="00C25C7C"/>
    <w:rsid w:val="00C442FE"/>
    <w:rsid w:val="00C52898"/>
    <w:rsid w:val="00CE4941"/>
    <w:rsid w:val="00D43B00"/>
    <w:rsid w:val="00D57E4D"/>
    <w:rsid w:val="00DA20A5"/>
    <w:rsid w:val="00DA64FC"/>
    <w:rsid w:val="00DB444E"/>
    <w:rsid w:val="00DF5006"/>
    <w:rsid w:val="00E10B6B"/>
    <w:rsid w:val="00E31740"/>
    <w:rsid w:val="00E83018"/>
    <w:rsid w:val="00E979F5"/>
    <w:rsid w:val="00EA0591"/>
    <w:rsid w:val="00EB317B"/>
    <w:rsid w:val="00F064BF"/>
    <w:rsid w:val="00F71A07"/>
    <w:rsid w:val="00F77722"/>
    <w:rsid w:val="00F81209"/>
    <w:rsid w:val="00F81530"/>
    <w:rsid w:val="00F8242A"/>
    <w:rsid w:val="00F84024"/>
    <w:rsid w:val="00FA1612"/>
    <w:rsid w:val="00FA3699"/>
    <w:rsid w:val="00FE6E5A"/>
    <w:rsid w:val="00FF6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0"/>
    <o:shapelayout v:ext="edit">
      <o:idmap v:ext="edit" data="1"/>
      <o:rules v:ext="edit">
        <o:r id="V:Rule1" type="connector" idref="#Straight Arrow Connector 13"/>
        <o:r id="V:Rule2" type="connector" idref="#Straight Arrow Connector 16"/>
        <o:r id="V:Rule3" type="connector" idref="#Straight Arrow Connector 14"/>
        <o:r id="V:Rule4" type="connector" idref="#Straight Arrow Connector 11"/>
        <o:r id="V:Rule5" type="connector" idref="#Straight Arrow Connector 15"/>
        <o:r id="V:Rule6" type="connector" idref="#Straight Arrow Connector 1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D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14A44"/>
    <w:pPr>
      <w:spacing w:after="0"/>
    </w:pPr>
    <w:rPr>
      <w:sz w:val="20"/>
      <w:szCs w:val="20"/>
    </w:rPr>
  </w:style>
  <w:style w:type="character" w:customStyle="1" w:styleId="FootnoteTextChar">
    <w:name w:val="Footnote Text Char"/>
    <w:basedOn w:val="DefaultParagraphFont"/>
    <w:link w:val="FootnoteText"/>
    <w:uiPriority w:val="99"/>
    <w:rsid w:val="00714A44"/>
    <w:rPr>
      <w:sz w:val="20"/>
      <w:szCs w:val="20"/>
    </w:rPr>
  </w:style>
  <w:style w:type="character" w:styleId="FootnoteReference">
    <w:name w:val="footnote reference"/>
    <w:basedOn w:val="DefaultParagraphFont"/>
    <w:uiPriority w:val="99"/>
    <w:semiHidden/>
    <w:unhideWhenUsed/>
    <w:rsid w:val="00714A44"/>
    <w:rPr>
      <w:vertAlign w:val="superscript"/>
    </w:rPr>
  </w:style>
  <w:style w:type="paragraph" w:styleId="NormalWeb">
    <w:name w:val="Normal (Web)"/>
    <w:basedOn w:val="Normal"/>
    <w:uiPriority w:val="99"/>
    <w:semiHidden/>
    <w:unhideWhenUsed/>
    <w:rsid w:val="00E83018"/>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CE4941"/>
    <w:pPr>
      <w:ind w:left="720"/>
      <w:contextualSpacing/>
    </w:pPr>
  </w:style>
  <w:style w:type="table" w:styleId="TableGrid">
    <w:name w:val="Table Grid"/>
    <w:basedOn w:val="TableNormal"/>
    <w:uiPriority w:val="59"/>
    <w:rsid w:val="00126F26"/>
    <w:pPr>
      <w:spacing w:after="0"/>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59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9A8"/>
    <w:rPr>
      <w:rFonts w:ascii="Tahoma" w:hAnsi="Tahoma" w:cs="Tahoma"/>
      <w:sz w:val="16"/>
      <w:szCs w:val="16"/>
    </w:rPr>
  </w:style>
  <w:style w:type="paragraph" w:styleId="Footer">
    <w:name w:val="footer"/>
    <w:basedOn w:val="Normal"/>
    <w:link w:val="FooterChar"/>
    <w:uiPriority w:val="99"/>
    <w:unhideWhenUsed/>
    <w:rsid w:val="001A049E"/>
    <w:pPr>
      <w:tabs>
        <w:tab w:val="center" w:pos="4320"/>
        <w:tab w:val="right" w:pos="8640"/>
      </w:tabs>
      <w:spacing w:after="0"/>
    </w:pPr>
    <w:rPr>
      <w:rFonts w:eastAsiaTheme="minorEastAsia"/>
      <w:sz w:val="24"/>
      <w:szCs w:val="24"/>
    </w:rPr>
  </w:style>
  <w:style w:type="character" w:customStyle="1" w:styleId="FooterChar">
    <w:name w:val="Footer Char"/>
    <w:basedOn w:val="DefaultParagraphFont"/>
    <w:link w:val="Footer"/>
    <w:uiPriority w:val="99"/>
    <w:rsid w:val="001A049E"/>
    <w:rPr>
      <w:rFonts w:eastAsiaTheme="minorEastAsia"/>
      <w:sz w:val="24"/>
      <w:szCs w:val="24"/>
    </w:rPr>
  </w:style>
  <w:style w:type="table" w:customStyle="1" w:styleId="TableGrid1">
    <w:name w:val="Table Grid1"/>
    <w:basedOn w:val="TableNormal"/>
    <w:next w:val="TableGrid"/>
    <w:uiPriority w:val="59"/>
    <w:rsid w:val="00D43B0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15C96"/>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2004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1533F"/>
    <w:pPr>
      <w:tabs>
        <w:tab w:val="center" w:pos="4680"/>
        <w:tab w:val="right" w:pos="9360"/>
      </w:tabs>
      <w:spacing w:after="0"/>
    </w:pPr>
  </w:style>
  <w:style w:type="character" w:customStyle="1" w:styleId="HeaderChar">
    <w:name w:val="Header Char"/>
    <w:basedOn w:val="DefaultParagraphFont"/>
    <w:link w:val="Header"/>
    <w:uiPriority w:val="99"/>
    <w:rsid w:val="00A1533F"/>
  </w:style>
  <w:style w:type="table" w:customStyle="1" w:styleId="TableGrid4">
    <w:name w:val="Table Grid4"/>
    <w:basedOn w:val="TableNormal"/>
    <w:next w:val="TableGrid"/>
    <w:uiPriority w:val="59"/>
    <w:rsid w:val="00155A14"/>
    <w:pPr>
      <w:spacing w:after="0"/>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06523">
      <w:bodyDiv w:val="1"/>
      <w:marLeft w:val="0"/>
      <w:marRight w:val="0"/>
      <w:marTop w:val="0"/>
      <w:marBottom w:val="0"/>
      <w:divBdr>
        <w:top w:val="none" w:sz="0" w:space="0" w:color="auto"/>
        <w:left w:val="none" w:sz="0" w:space="0" w:color="auto"/>
        <w:bottom w:val="none" w:sz="0" w:space="0" w:color="auto"/>
        <w:right w:val="none" w:sz="0" w:space="0" w:color="auto"/>
      </w:divBdr>
    </w:div>
    <w:div w:id="833569740">
      <w:bodyDiv w:val="1"/>
      <w:marLeft w:val="0"/>
      <w:marRight w:val="0"/>
      <w:marTop w:val="0"/>
      <w:marBottom w:val="0"/>
      <w:divBdr>
        <w:top w:val="none" w:sz="0" w:space="0" w:color="auto"/>
        <w:left w:val="none" w:sz="0" w:space="0" w:color="auto"/>
        <w:bottom w:val="none" w:sz="0" w:space="0" w:color="auto"/>
        <w:right w:val="none" w:sz="0" w:space="0" w:color="auto"/>
      </w:divBdr>
    </w:div>
    <w:div w:id="834879673">
      <w:bodyDiv w:val="1"/>
      <w:marLeft w:val="0"/>
      <w:marRight w:val="0"/>
      <w:marTop w:val="0"/>
      <w:marBottom w:val="0"/>
      <w:divBdr>
        <w:top w:val="none" w:sz="0" w:space="0" w:color="auto"/>
        <w:left w:val="none" w:sz="0" w:space="0" w:color="auto"/>
        <w:bottom w:val="none" w:sz="0" w:space="0" w:color="auto"/>
        <w:right w:val="none" w:sz="0" w:space="0" w:color="auto"/>
      </w:divBdr>
    </w:div>
    <w:div w:id="130589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clker.com/clipart-generic-group-symbol.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084806-4DC0-4666-B506-6216E9F46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3273</Words>
  <Characters>18662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leimana</dc:creator>
  <cp:lastModifiedBy>Leimana K DaMate</cp:lastModifiedBy>
  <cp:revision>3</cp:revision>
  <cp:lastPrinted>2013-07-09T02:35:00Z</cp:lastPrinted>
  <dcterms:created xsi:type="dcterms:W3CDTF">2013-07-30T19:53:00Z</dcterms:created>
  <dcterms:modified xsi:type="dcterms:W3CDTF">2013-07-30T19:54:00Z</dcterms:modified>
</cp:coreProperties>
</file>