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0E3" w:rsidRPr="00746C9D" w:rsidRDefault="008100E3" w:rsidP="008100E3">
      <w:pPr>
        <w:spacing w:after="0" w:line="240" w:lineRule="auto"/>
        <w:jc w:val="center"/>
        <w:rPr>
          <w:rFonts w:ascii="Arial" w:hAnsi="Arial" w:cs="Arial"/>
          <w:sz w:val="24"/>
          <w:szCs w:val="24"/>
        </w:rPr>
      </w:pPr>
      <w:bookmarkStart w:id="0" w:name="_GoBack"/>
      <w:bookmarkEnd w:id="0"/>
      <w:r w:rsidRPr="00746C9D">
        <w:rPr>
          <w:rFonts w:ascii="Arial" w:hAnsi="Arial" w:cs="Arial"/>
          <w:sz w:val="24"/>
          <w:szCs w:val="24"/>
        </w:rPr>
        <w:t>NOAA Coral Reef Conservation Program</w:t>
      </w:r>
    </w:p>
    <w:p w:rsidR="008100E3" w:rsidRPr="00746C9D" w:rsidRDefault="008100E3" w:rsidP="008100E3">
      <w:pPr>
        <w:spacing w:after="0" w:line="240" w:lineRule="auto"/>
        <w:jc w:val="center"/>
        <w:rPr>
          <w:rFonts w:ascii="Arial" w:hAnsi="Arial" w:cs="Arial"/>
          <w:b/>
          <w:sz w:val="24"/>
          <w:szCs w:val="24"/>
        </w:rPr>
      </w:pPr>
      <w:r w:rsidRPr="00746C9D">
        <w:rPr>
          <w:rFonts w:ascii="Arial" w:hAnsi="Arial" w:cs="Arial"/>
          <w:b/>
          <w:sz w:val="24"/>
          <w:szCs w:val="24"/>
        </w:rPr>
        <w:t xml:space="preserve">Project Progress Report </w:t>
      </w:r>
    </w:p>
    <w:p w:rsidR="008100E3" w:rsidRPr="00AD7230" w:rsidRDefault="008100E3" w:rsidP="008100E3">
      <w:pPr>
        <w:spacing w:after="0" w:line="240" w:lineRule="auto"/>
        <w:jc w:val="center"/>
        <w:rPr>
          <w:rFonts w:ascii="Arial" w:hAnsi="Arial" w:cs="Arial"/>
          <w:sz w:val="24"/>
          <w:szCs w:val="24"/>
        </w:rPr>
      </w:pPr>
    </w:p>
    <w:p w:rsidR="008100E3" w:rsidRPr="008B404F" w:rsidRDefault="008100E3" w:rsidP="008100E3">
      <w:pPr>
        <w:spacing w:after="0" w:line="240" w:lineRule="auto"/>
        <w:jc w:val="center"/>
        <w:rPr>
          <w:rFonts w:ascii="Arial" w:hAnsi="Arial" w:cs="Arial"/>
          <w:sz w:val="20"/>
          <w:szCs w:val="20"/>
        </w:rPr>
      </w:pPr>
    </w:p>
    <w:p w:rsidR="008100E3" w:rsidRDefault="008100E3" w:rsidP="008100E3">
      <w:pPr>
        <w:pStyle w:val="ListParagraph"/>
        <w:numPr>
          <w:ilvl w:val="0"/>
          <w:numId w:val="2"/>
        </w:numPr>
        <w:tabs>
          <w:tab w:val="left" w:pos="3240"/>
        </w:tabs>
        <w:spacing w:after="0" w:line="360" w:lineRule="auto"/>
        <w:ind w:left="270"/>
        <w:rPr>
          <w:rFonts w:ascii="Arial Narrow" w:hAnsi="Arial Narrow" w:cstheme="minorHAnsi"/>
          <w:sz w:val="24"/>
          <w:szCs w:val="24"/>
        </w:rPr>
      </w:pPr>
      <w:r>
        <w:rPr>
          <w:rFonts w:ascii="Arial" w:hAnsi="Arial" w:cs="Arial"/>
          <w:sz w:val="20"/>
          <w:szCs w:val="20"/>
        </w:rPr>
        <w:t xml:space="preserve">Award Number: </w:t>
      </w:r>
      <w:r w:rsidRPr="00071A6D">
        <w:rPr>
          <w:rFonts w:ascii="Arial Narrow" w:hAnsi="Arial Narrow" w:cstheme="minorHAnsi"/>
        </w:rPr>
        <w:t>NA13NOS4820014</w:t>
      </w:r>
    </w:p>
    <w:p w:rsidR="008100E3" w:rsidRDefault="008100E3" w:rsidP="008100E3">
      <w:pPr>
        <w:pStyle w:val="ListParagraph"/>
        <w:numPr>
          <w:ilvl w:val="0"/>
          <w:numId w:val="2"/>
        </w:numPr>
        <w:tabs>
          <w:tab w:val="left" w:pos="3240"/>
        </w:tabs>
        <w:spacing w:after="0" w:line="360" w:lineRule="auto"/>
        <w:ind w:left="270"/>
        <w:rPr>
          <w:rFonts w:ascii="Arial" w:hAnsi="Arial" w:cs="Arial"/>
          <w:sz w:val="20"/>
          <w:szCs w:val="20"/>
        </w:rPr>
      </w:pPr>
      <w:r>
        <w:rPr>
          <w:rFonts w:ascii="Arial" w:hAnsi="Arial" w:cs="Arial"/>
          <w:sz w:val="20"/>
          <w:szCs w:val="20"/>
        </w:rPr>
        <w:t>PO #:</w:t>
      </w:r>
      <w:r w:rsidRPr="008100E3">
        <w:rPr>
          <w:rFonts w:ascii="Arial" w:hAnsi="Arial" w:cs="Arial"/>
          <w:i/>
          <w:iCs/>
          <w:color w:val="222222"/>
          <w:sz w:val="19"/>
          <w:szCs w:val="19"/>
          <w:shd w:val="clear" w:color="auto" w:fill="FFFFFF"/>
        </w:rPr>
        <w:t xml:space="preserve"> </w:t>
      </w:r>
      <w:r>
        <w:rPr>
          <w:rFonts w:ascii="Arial" w:hAnsi="Arial" w:cs="Arial"/>
          <w:i/>
          <w:iCs/>
          <w:color w:val="222222"/>
          <w:sz w:val="19"/>
          <w:szCs w:val="19"/>
          <w:shd w:val="clear" w:color="auto" w:fill="FFFFFF"/>
        </w:rPr>
        <w:t>C41574</w:t>
      </w:r>
    </w:p>
    <w:p w:rsidR="008100E3" w:rsidRDefault="008100E3" w:rsidP="008100E3">
      <w:pPr>
        <w:pStyle w:val="ListParagraph"/>
        <w:numPr>
          <w:ilvl w:val="0"/>
          <w:numId w:val="2"/>
        </w:numPr>
        <w:tabs>
          <w:tab w:val="left" w:pos="3240"/>
        </w:tabs>
        <w:spacing w:after="0" w:line="360" w:lineRule="auto"/>
        <w:ind w:left="270"/>
        <w:rPr>
          <w:rFonts w:ascii="Arial" w:hAnsi="Arial" w:cs="Arial"/>
          <w:sz w:val="20"/>
          <w:szCs w:val="20"/>
        </w:rPr>
      </w:pPr>
      <w:r>
        <w:rPr>
          <w:rFonts w:ascii="Arial" w:hAnsi="Arial" w:cs="Arial"/>
          <w:sz w:val="20"/>
          <w:szCs w:val="20"/>
        </w:rPr>
        <w:t>Amount of Award: $ 61,231</w:t>
      </w:r>
      <w:r>
        <w:rPr>
          <w:rFonts w:ascii="Arial" w:hAnsi="Arial" w:cs="Arial"/>
          <w:sz w:val="20"/>
          <w:szCs w:val="20"/>
        </w:rPr>
        <w:tab/>
        <w:t xml:space="preserve"> </w:t>
      </w:r>
    </w:p>
    <w:p w:rsidR="008100E3" w:rsidRDefault="008100E3" w:rsidP="008100E3">
      <w:pPr>
        <w:pStyle w:val="ListParagraph"/>
        <w:numPr>
          <w:ilvl w:val="0"/>
          <w:numId w:val="2"/>
        </w:numPr>
        <w:tabs>
          <w:tab w:val="left" w:pos="3240"/>
        </w:tabs>
        <w:spacing w:after="0" w:line="360" w:lineRule="auto"/>
        <w:ind w:left="270"/>
        <w:rPr>
          <w:rFonts w:ascii="Arial" w:hAnsi="Arial" w:cs="Arial"/>
          <w:sz w:val="20"/>
          <w:szCs w:val="20"/>
        </w:rPr>
      </w:pPr>
      <w:r>
        <w:rPr>
          <w:rFonts w:ascii="Arial" w:hAnsi="Arial" w:cs="Arial"/>
          <w:sz w:val="20"/>
          <w:szCs w:val="20"/>
        </w:rPr>
        <w:t>Recipient: Mike Hamnett and Kristine Davidson</w:t>
      </w:r>
      <w:r>
        <w:rPr>
          <w:rFonts w:ascii="Arial" w:hAnsi="Arial" w:cs="Arial"/>
          <w:sz w:val="20"/>
          <w:szCs w:val="20"/>
        </w:rPr>
        <w:tab/>
      </w:r>
    </w:p>
    <w:p w:rsidR="008100E3" w:rsidRPr="008100E3" w:rsidRDefault="008100E3" w:rsidP="008100E3">
      <w:pPr>
        <w:pStyle w:val="ListParagraph"/>
        <w:numPr>
          <w:ilvl w:val="0"/>
          <w:numId w:val="2"/>
        </w:numPr>
        <w:tabs>
          <w:tab w:val="left" w:pos="3240"/>
        </w:tabs>
        <w:spacing w:after="0" w:line="360" w:lineRule="auto"/>
        <w:ind w:left="270"/>
        <w:rPr>
          <w:rFonts w:ascii="Arial" w:hAnsi="Arial" w:cs="Arial"/>
          <w:b/>
          <w:sz w:val="20"/>
          <w:szCs w:val="20"/>
        </w:rPr>
      </w:pPr>
      <w:r>
        <w:rPr>
          <w:rFonts w:ascii="Arial" w:hAnsi="Arial" w:cs="Arial"/>
          <w:sz w:val="20"/>
          <w:szCs w:val="20"/>
        </w:rPr>
        <w:t xml:space="preserve">Project Title: </w:t>
      </w:r>
      <w:r w:rsidRPr="008100E3">
        <w:rPr>
          <w:rFonts w:ascii="Arial" w:hAnsi="Arial" w:cs="Arial"/>
          <w:b/>
          <w:sz w:val="20"/>
        </w:rPr>
        <w:t>Coral Fellow Project Implementation - Year II</w:t>
      </w:r>
      <w:r w:rsidRPr="008100E3">
        <w:rPr>
          <w:rFonts w:ascii="Arial" w:hAnsi="Arial" w:cs="Arial"/>
          <w:b/>
          <w:sz w:val="20"/>
          <w:szCs w:val="20"/>
        </w:rPr>
        <w:tab/>
      </w:r>
    </w:p>
    <w:p w:rsidR="008100E3" w:rsidRDefault="008100E3" w:rsidP="008100E3">
      <w:pPr>
        <w:pStyle w:val="ListParagraph"/>
        <w:numPr>
          <w:ilvl w:val="0"/>
          <w:numId w:val="2"/>
        </w:numPr>
        <w:tabs>
          <w:tab w:val="left" w:pos="3240"/>
        </w:tabs>
        <w:spacing w:after="0" w:line="360" w:lineRule="auto"/>
        <w:ind w:left="270"/>
        <w:rPr>
          <w:rFonts w:ascii="Arial" w:hAnsi="Arial" w:cs="Arial"/>
          <w:sz w:val="20"/>
          <w:szCs w:val="20"/>
        </w:rPr>
      </w:pPr>
      <w:r>
        <w:rPr>
          <w:rFonts w:ascii="Arial" w:hAnsi="Arial" w:cs="Arial"/>
          <w:sz w:val="20"/>
          <w:szCs w:val="20"/>
        </w:rPr>
        <w:t>Award Period: (January 16,2014 - January 16, 2015)</w:t>
      </w:r>
    </w:p>
    <w:p w:rsidR="008100E3" w:rsidRDefault="008100E3" w:rsidP="008100E3">
      <w:pPr>
        <w:pStyle w:val="ListParagraph"/>
        <w:numPr>
          <w:ilvl w:val="0"/>
          <w:numId w:val="2"/>
        </w:numPr>
        <w:tabs>
          <w:tab w:val="left" w:pos="3240"/>
        </w:tabs>
        <w:spacing w:after="0" w:line="360" w:lineRule="auto"/>
        <w:ind w:left="270"/>
        <w:rPr>
          <w:rFonts w:ascii="Arial" w:hAnsi="Arial" w:cs="Arial"/>
          <w:sz w:val="20"/>
          <w:szCs w:val="20"/>
        </w:rPr>
      </w:pPr>
      <w:r w:rsidRPr="00D96707">
        <w:rPr>
          <w:rFonts w:ascii="Arial" w:hAnsi="Arial" w:cs="Arial"/>
          <w:sz w:val="20"/>
          <w:szCs w:val="20"/>
        </w:rPr>
        <w:t xml:space="preserve">Period Covered by this Report: </w:t>
      </w:r>
      <w:r>
        <w:rPr>
          <w:rFonts w:ascii="Arial" w:hAnsi="Arial" w:cs="Arial"/>
          <w:sz w:val="20"/>
          <w:szCs w:val="20"/>
        </w:rPr>
        <w:t>April 1, 2015 – September 30, 2015</w:t>
      </w:r>
    </w:p>
    <w:p w:rsidR="008100E3" w:rsidRPr="00D96707" w:rsidRDefault="008100E3" w:rsidP="008100E3">
      <w:pPr>
        <w:pStyle w:val="ListParagraph"/>
        <w:numPr>
          <w:ilvl w:val="0"/>
          <w:numId w:val="2"/>
        </w:numPr>
        <w:tabs>
          <w:tab w:val="left" w:pos="3240"/>
        </w:tabs>
        <w:spacing w:after="0" w:line="360" w:lineRule="auto"/>
        <w:ind w:left="270"/>
        <w:rPr>
          <w:rFonts w:ascii="Arial" w:hAnsi="Arial" w:cs="Arial"/>
          <w:sz w:val="20"/>
          <w:szCs w:val="20"/>
        </w:rPr>
      </w:pPr>
      <w:r w:rsidRPr="00D96707">
        <w:rPr>
          <w:rFonts w:ascii="Arial" w:hAnsi="Arial" w:cs="Arial"/>
          <w:sz w:val="20"/>
          <w:szCs w:val="20"/>
        </w:rPr>
        <w:t xml:space="preserve">Summary of Progress and Expenditures to Date: </w:t>
      </w:r>
      <w:r>
        <w:rPr>
          <w:rFonts w:ascii="Arial" w:hAnsi="Arial" w:cs="Arial"/>
          <w:i/>
          <w:sz w:val="20"/>
          <w:szCs w:val="20"/>
        </w:rPr>
        <w:t>All objectives have been met</w:t>
      </w:r>
      <w:r w:rsidR="00B02BE8">
        <w:rPr>
          <w:rFonts w:ascii="Arial" w:hAnsi="Arial" w:cs="Arial"/>
          <w:i/>
          <w:sz w:val="20"/>
          <w:szCs w:val="20"/>
        </w:rPr>
        <w:t xml:space="preserve"> through this project, a curriculum was developed for the Makai Watch program, Maui Conservation Action Plans were tracked, coordination was fulfilled for three major Rapid Response Contingency Plan events, assistance was given to coordinating the US Coral Task Force Meeting on Maui, and the support was provided for consolidating the NOAA grant. </w:t>
      </w:r>
    </w:p>
    <w:p w:rsidR="008100E3" w:rsidRPr="008D12D9" w:rsidRDefault="008100E3" w:rsidP="008100E3">
      <w:pPr>
        <w:tabs>
          <w:tab w:val="left" w:pos="3240"/>
        </w:tabs>
        <w:spacing w:after="0" w:line="360" w:lineRule="auto"/>
        <w:rPr>
          <w:rFonts w:ascii="Arial" w:hAnsi="Arial" w:cs="Arial"/>
          <w:sz w:val="20"/>
          <w:szCs w:val="20"/>
        </w:rPr>
      </w:pPr>
    </w:p>
    <w:p w:rsidR="008100E3" w:rsidRDefault="008100E3" w:rsidP="008100E3">
      <w:pPr>
        <w:spacing w:after="120" w:line="240" w:lineRule="auto"/>
        <w:rPr>
          <w:rFonts w:ascii="Arial" w:hAnsi="Arial" w:cs="Arial"/>
          <w:i/>
          <w:sz w:val="20"/>
          <w:szCs w:val="20"/>
        </w:rPr>
      </w:pPr>
      <w:r w:rsidRPr="00E83D0D">
        <w:rPr>
          <w:rFonts w:ascii="Arial" w:hAnsi="Arial" w:cs="Arial"/>
          <w:b/>
          <w:sz w:val="20"/>
          <w:szCs w:val="20"/>
          <w:u w:val="single"/>
        </w:rPr>
        <w:t>Projects</w:t>
      </w:r>
      <w:r>
        <w:rPr>
          <w:rFonts w:ascii="Arial" w:hAnsi="Arial" w:cs="Arial"/>
          <w:sz w:val="20"/>
          <w:szCs w:val="20"/>
        </w:rPr>
        <w:t>:</w:t>
      </w:r>
    </w:p>
    <w:p w:rsidR="008100E3" w:rsidRPr="00C07A03" w:rsidRDefault="008100E3" w:rsidP="00C07A03">
      <w:pPr>
        <w:pStyle w:val="ListParagraph"/>
        <w:numPr>
          <w:ilvl w:val="0"/>
          <w:numId w:val="2"/>
        </w:numPr>
        <w:tabs>
          <w:tab w:val="left" w:pos="3240"/>
        </w:tabs>
        <w:spacing w:after="0" w:line="360" w:lineRule="auto"/>
        <w:ind w:left="270"/>
        <w:rPr>
          <w:rFonts w:ascii="Arial" w:hAnsi="Arial" w:cs="Arial"/>
          <w:b/>
          <w:sz w:val="20"/>
          <w:szCs w:val="20"/>
        </w:rPr>
      </w:pPr>
      <w:r w:rsidRPr="001742F8">
        <w:rPr>
          <w:rFonts w:ascii="Arial" w:hAnsi="Arial" w:cs="Arial"/>
          <w:b/>
          <w:sz w:val="20"/>
          <w:szCs w:val="20"/>
        </w:rPr>
        <w:t>Project Title</w:t>
      </w:r>
      <w:r>
        <w:rPr>
          <w:rFonts w:ascii="Arial" w:hAnsi="Arial" w:cs="Arial"/>
          <w:sz w:val="20"/>
          <w:szCs w:val="20"/>
        </w:rPr>
        <w:t xml:space="preserve">: </w:t>
      </w:r>
      <w:r w:rsidR="00C07A03" w:rsidRPr="00C07A03">
        <w:rPr>
          <w:rFonts w:ascii="Arial" w:hAnsi="Arial" w:cs="Arial"/>
          <w:sz w:val="20"/>
        </w:rPr>
        <w:t>Coral Fellow Project Implementation - Year II</w:t>
      </w:r>
      <w:r w:rsidR="00C07A03" w:rsidRPr="008100E3">
        <w:rPr>
          <w:rFonts w:ascii="Arial" w:hAnsi="Arial" w:cs="Arial"/>
          <w:b/>
          <w:sz w:val="20"/>
          <w:szCs w:val="20"/>
        </w:rPr>
        <w:tab/>
      </w:r>
    </w:p>
    <w:p w:rsidR="008100E3" w:rsidRPr="00963762" w:rsidRDefault="008100E3" w:rsidP="008100E3">
      <w:pPr>
        <w:numPr>
          <w:ilvl w:val="3"/>
          <w:numId w:val="1"/>
        </w:numPr>
        <w:tabs>
          <w:tab w:val="left" w:pos="3420"/>
          <w:tab w:val="left" w:pos="6120"/>
          <w:tab w:val="left" w:pos="14040"/>
        </w:tabs>
        <w:spacing w:after="120" w:line="240" w:lineRule="auto"/>
        <w:ind w:left="360"/>
        <w:rPr>
          <w:rFonts w:ascii="Arial" w:hAnsi="Arial" w:cs="Arial"/>
          <w:sz w:val="20"/>
          <w:szCs w:val="20"/>
        </w:rPr>
      </w:pPr>
      <w:r>
        <w:rPr>
          <w:rFonts w:ascii="Arial" w:hAnsi="Arial" w:cs="Arial"/>
          <w:b/>
          <w:sz w:val="20"/>
          <w:szCs w:val="20"/>
        </w:rPr>
        <w:t>Project Status</w:t>
      </w:r>
      <w:r w:rsidRPr="00227835">
        <w:rPr>
          <w:rFonts w:ascii="Arial" w:hAnsi="Arial" w:cs="Arial"/>
          <w:b/>
          <w:sz w:val="20"/>
          <w:szCs w:val="20"/>
        </w:rPr>
        <w:t xml:space="preserve"> </w:t>
      </w:r>
      <w:r w:rsidRPr="00227835">
        <w:rPr>
          <w:rFonts w:ascii="Arial" w:hAnsi="Arial" w:cs="Arial"/>
          <w:sz w:val="20"/>
          <w:szCs w:val="20"/>
        </w:rPr>
        <w:t xml:space="preserve">(please x): </w:t>
      </w:r>
      <w:r>
        <w:rPr>
          <w:rFonts w:ascii="Arial" w:hAnsi="Arial" w:cs="Arial"/>
          <w:sz w:val="20"/>
          <w:szCs w:val="20"/>
        </w:rPr>
        <w:tab/>
        <w:t>No activities to date ____</w:t>
      </w:r>
      <w:r w:rsidRPr="00227835">
        <w:rPr>
          <w:rFonts w:ascii="Arial" w:hAnsi="Arial" w:cs="Arial"/>
          <w:sz w:val="20"/>
          <w:szCs w:val="20"/>
        </w:rPr>
        <w:t xml:space="preserve"> </w:t>
      </w:r>
      <w:r w:rsidRPr="00227835">
        <w:rPr>
          <w:rFonts w:ascii="Arial" w:hAnsi="Arial" w:cs="Arial"/>
          <w:sz w:val="20"/>
          <w:szCs w:val="20"/>
        </w:rPr>
        <w:tab/>
      </w:r>
      <w:r>
        <w:rPr>
          <w:rFonts w:ascii="Arial" w:hAnsi="Arial" w:cs="Arial"/>
          <w:sz w:val="20"/>
          <w:szCs w:val="20"/>
        </w:rPr>
        <w:t xml:space="preserve">Planning </w:t>
      </w:r>
      <w:r w:rsidRPr="00963762">
        <w:rPr>
          <w:rFonts w:ascii="Arial" w:hAnsi="Arial" w:cs="Arial"/>
          <w:sz w:val="20"/>
          <w:szCs w:val="20"/>
        </w:rPr>
        <w:t>____</w:t>
      </w:r>
    </w:p>
    <w:p w:rsidR="008100E3" w:rsidRPr="004308D8" w:rsidRDefault="008100E3" w:rsidP="008100E3">
      <w:pPr>
        <w:pStyle w:val="ListParagraph"/>
        <w:tabs>
          <w:tab w:val="left" w:pos="3420"/>
          <w:tab w:val="left" w:pos="6120"/>
        </w:tabs>
        <w:spacing w:after="120" w:line="240" w:lineRule="auto"/>
        <w:ind w:left="360"/>
        <w:rPr>
          <w:rFonts w:ascii="Arial" w:hAnsi="Arial" w:cs="Arial"/>
          <w:i/>
          <w:sz w:val="20"/>
          <w:szCs w:val="20"/>
        </w:rPr>
      </w:pPr>
      <w:r>
        <w:rPr>
          <w:rFonts w:ascii="Arial" w:hAnsi="Arial" w:cs="Arial"/>
          <w:sz w:val="20"/>
          <w:szCs w:val="20"/>
        </w:rPr>
        <w:tab/>
      </w:r>
      <w:r w:rsidRPr="004308D8">
        <w:rPr>
          <w:rFonts w:ascii="Arial" w:hAnsi="Arial" w:cs="Arial"/>
          <w:sz w:val="20"/>
          <w:szCs w:val="20"/>
        </w:rPr>
        <w:t>In progress ____</w:t>
      </w:r>
      <w:r w:rsidRPr="004308D8">
        <w:rPr>
          <w:rFonts w:ascii="Arial" w:hAnsi="Arial" w:cs="Arial"/>
          <w:sz w:val="20"/>
          <w:szCs w:val="20"/>
        </w:rPr>
        <w:tab/>
        <w:t>Completed __</w:t>
      </w:r>
      <w:r w:rsidR="00C07A03">
        <w:rPr>
          <w:rFonts w:ascii="Arial" w:hAnsi="Arial" w:cs="Arial"/>
          <w:sz w:val="20"/>
          <w:szCs w:val="20"/>
        </w:rPr>
        <w:t>x</w:t>
      </w:r>
      <w:r w:rsidRPr="004308D8">
        <w:rPr>
          <w:rFonts w:ascii="Arial" w:hAnsi="Arial" w:cs="Arial"/>
          <w:sz w:val="20"/>
          <w:szCs w:val="20"/>
        </w:rPr>
        <w:t>__</w:t>
      </w:r>
    </w:p>
    <w:p w:rsidR="008100E3" w:rsidRPr="004308D8" w:rsidRDefault="008100E3" w:rsidP="008100E3">
      <w:pPr>
        <w:tabs>
          <w:tab w:val="left" w:pos="720"/>
        </w:tabs>
        <w:spacing w:after="120" w:line="240" w:lineRule="auto"/>
        <w:ind w:left="360"/>
        <w:rPr>
          <w:rFonts w:ascii="Arial" w:hAnsi="Arial" w:cs="Arial"/>
          <w:i/>
          <w:sz w:val="20"/>
          <w:szCs w:val="20"/>
        </w:rPr>
      </w:pPr>
    </w:p>
    <w:p w:rsidR="008100E3" w:rsidRDefault="008100E3" w:rsidP="008100E3">
      <w:pPr>
        <w:numPr>
          <w:ilvl w:val="3"/>
          <w:numId w:val="1"/>
        </w:numPr>
        <w:tabs>
          <w:tab w:val="left" w:pos="720"/>
        </w:tabs>
        <w:spacing w:after="120" w:line="240" w:lineRule="auto"/>
        <w:ind w:left="360"/>
        <w:rPr>
          <w:rFonts w:ascii="Arial" w:hAnsi="Arial" w:cs="Arial"/>
          <w:i/>
          <w:sz w:val="20"/>
          <w:szCs w:val="20"/>
        </w:rPr>
      </w:pPr>
      <w:r w:rsidRPr="004863C0">
        <w:rPr>
          <w:rFonts w:ascii="Arial" w:hAnsi="Arial" w:cs="Arial"/>
          <w:b/>
          <w:sz w:val="20"/>
          <w:szCs w:val="20"/>
        </w:rPr>
        <w:t>Summary of Project Accomplishments</w:t>
      </w:r>
      <w:r>
        <w:rPr>
          <w:rFonts w:ascii="Arial" w:hAnsi="Arial" w:cs="Arial"/>
          <w:b/>
          <w:sz w:val="20"/>
          <w:szCs w:val="20"/>
        </w:rPr>
        <w:t xml:space="preserve"> (by each objective):</w:t>
      </w:r>
    </w:p>
    <w:p w:rsidR="00715FB3" w:rsidRDefault="00715FB3" w:rsidP="00715FB3">
      <w:pPr>
        <w:tabs>
          <w:tab w:val="center" w:pos="5040"/>
        </w:tabs>
        <w:spacing w:after="0" w:line="240" w:lineRule="auto"/>
        <w:rPr>
          <w:rFonts w:ascii="Arial" w:hAnsi="Arial" w:cs="Arial"/>
          <w:b/>
          <w:bCs/>
          <w:sz w:val="20"/>
          <w:szCs w:val="20"/>
        </w:rPr>
      </w:pPr>
      <w:r w:rsidRPr="00715FB3">
        <w:rPr>
          <w:rFonts w:ascii="Arial" w:hAnsi="Arial" w:cs="Arial"/>
          <w:b/>
          <w:bCs/>
          <w:sz w:val="20"/>
          <w:szCs w:val="20"/>
        </w:rPr>
        <w:t>1.</w:t>
      </w:r>
      <w:r>
        <w:rPr>
          <w:rFonts w:ascii="Arial" w:hAnsi="Arial" w:cs="Arial"/>
          <w:b/>
          <w:bCs/>
          <w:sz w:val="20"/>
          <w:szCs w:val="20"/>
        </w:rPr>
        <w:tab/>
      </w:r>
      <w:r w:rsidRPr="00715FB3">
        <w:rPr>
          <w:rFonts w:ascii="Arial" w:hAnsi="Arial" w:cs="Arial"/>
          <w:b/>
          <w:bCs/>
          <w:sz w:val="20"/>
          <w:szCs w:val="20"/>
        </w:rPr>
        <w:t xml:space="preserve">Finalize and implement </w:t>
      </w:r>
      <w:r>
        <w:rPr>
          <w:rFonts w:ascii="Arial" w:hAnsi="Arial" w:cs="Arial"/>
          <w:b/>
          <w:bCs/>
          <w:sz w:val="20"/>
          <w:szCs w:val="20"/>
        </w:rPr>
        <w:t xml:space="preserve">Awareness Raising and Outreach Curriculum for Makai Watch </w:t>
      </w:r>
      <w:r w:rsidRPr="00715FB3">
        <w:rPr>
          <w:rFonts w:ascii="Arial" w:hAnsi="Arial" w:cs="Arial"/>
          <w:b/>
          <w:bCs/>
          <w:sz w:val="20"/>
          <w:szCs w:val="20"/>
        </w:rPr>
        <w:t>Program</w:t>
      </w:r>
    </w:p>
    <w:p w:rsidR="00715FB3" w:rsidRPr="00715FB3" w:rsidRDefault="00715FB3" w:rsidP="00715FB3">
      <w:pPr>
        <w:pStyle w:val="ListParagraph"/>
        <w:numPr>
          <w:ilvl w:val="0"/>
          <w:numId w:val="4"/>
        </w:numPr>
        <w:spacing w:after="0" w:line="240" w:lineRule="auto"/>
        <w:contextualSpacing/>
        <w:rPr>
          <w:rFonts w:ascii="Arial" w:hAnsi="Arial" w:cs="Arial"/>
          <w:sz w:val="20"/>
        </w:rPr>
      </w:pPr>
      <w:r w:rsidRPr="00715FB3">
        <w:rPr>
          <w:rFonts w:ascii="Arial" w:hAnsi="Arial" w:cs="Arial"/>
          <w:sz w:val="20"/>
        </w:rPr>
        <w:t>Wrote questionnaire and implemented survey to DAR, DOCARE staff and field experts on the baseline ecological and marine resource management topics for Makai Watch volunteers</w:t>
      </w:r>
    </w:p>
    <w:p w:rsidR="00715FB3" w:rsidRPr="00715FB3" w:rsidRDefault="00715FB3" w:rsidP="00715FB3">
      <w:pPr>
        <w:pStyle w:val="ListParagraph"/>
        <w:numPr>
          <w:ilvl w:val="0"/>
          <w:numId w:val="4"/>
        </w:numPr>
        <w:spacing w:after="0" w:line="240" w:lineRule="auto"/>
        <w:contextualSpacing/>
        <w:rPr>
          <w:rFonts w:ascii="Arial" w:hAnsi="Arial" w:cs="Arial"/>
          <w:sz w:val="20"/>
        </w:rPr>
      </w:pPr>
      <w:r w:rsidRPr="00715FB3">
        <w:rPr>
          <w:rFonts w:ascii="Arial" w:hAnsi="Arial" w:cs="Arial"/>
          <w:sz w:val="20"/>
        </w:rPr>
        <w:t>Created content for ARO Curriculum guidelines document and supporting  materials for MW community training focusing on identifying state-regulated marine species and explanation of DAR rules</w:t>
      </w:r>
    </w:p>
    <w:p w:rsidR="00715FB3" w:rsidRPr="00715FB3" w:rsidRDefault="00715FB3" w:rsidP="00715FB3">
      <w:pPr>
        <w:pStyle w:val="ListParagraph"/>
        <w:numPr>
          <w:ilvl w:val="0"/>
          <w:numId w:val="4"/>
        </w:numPr>
        <w:spacing w:after="0" w:line="240" w:lineRule="auto"/>
        <w:contextualSpacing/>
        <w:rPr>
          <w:rFonts w:ascii="Arial" w:hAnsi="Arial" w:cs="Arial"/>
          <w:sz w:val="20"/>
        </w:rPr>
      </w:pPr>
      <w:r w:rsidRPr="00715FB3">
        <w:rPr>
          <w:rFonts w:ascii="Arial" w:hAnsi="Arial" w:cs="Arial"/>
          <w:sz w:val="20"/>
        </w:rPr>
        <w:t>Implemented evaluation on effectiveness of the ARO Curriculum in three Makai Watch communities during Makai Watch trainings</w:t>
      </w:r>
    </w:p>
    <w:p w:rsidR="00715FB3" w:rsidRDefault="00715FB3" w:rsidP="00715FB3">
      <w:pPr>
        <w:pStyle w:val="ListParagraph"/>
        <w:numPr>
          <w:ilvl w:val="0"/>
          <w:numId w:val="4"/>
        </w:numPr>
        <w:spacing w:after="0" w:line="240" w:lineRule="auto"/>
        <w:contextualSpacing/>
        <w:rPr>
          <w:rFonts w:ascii="Arial" w:hAnsi="Arial" w:cs="Arial"/>
          <w:sz w:val="20"/>
        </w:rPr>
      </w:pPr>
      <w:r w:rsidRPr="00715FB3">
        <w:rPr>
          <w:rFonts w:ascii="Arial" w:hAnsi="Arial" w:cs="Arial"/>
          <w:sz w:val="20"/>
        </w:rPr>
        <w:t>Wrote report on the final successes, lessons learned, and next steps for use of the ARO Curriculum with additional Makai Watch and other community groups, recommendation for DAR staff and DOCARE staff to take on future implementation of the curriculum</w:t>
      </w:r>
    </w:p>
    <w:p w:rsidR="00DA3913" w:rsidRPr="00715FB3" w:rsidRDefault="00DA3913" w:rsidP="00DA3913">
      <w:pPr>
        <w:pStyle w:val="ListParagraph"/>
        <w:spacing w:after="0" w:line="240" w:lineRule="auto"/>
        <w:ind w:left="1080"/>
        <w:contextualSpacing/>
        <w:rPr>
          <w:rFonts w:ascii="Arial" w:hAnsi="Arial" w:cs="Arial"/>
          <w:sz w:val="20"/>
        </w:rPr>
      </w:pPr>
    </w:p>
    <w:p w:rsidR="00715FB3" w:rsidRPr="00715FB3" w:rsidRDefault="00715FB3" w:rsidP="00715FB3">
      <w:pPr>
        <w:spacing w:after="0" w:line="240" w:lineRule="auto"/>
        <w:rPr>
          <w:rFonts w:ascii="Arial" w:hAnsi="Arial" w:cs="Arial"/>
          <w:b/>
          <w:color w:val="000000"/>
          <w:sz w:val="20"/>
          <w:szCs w:val="20"/>
        </w:rPr>
      </w:pPr>
      <w:r>
        <w:rPr>
          <w:rFonts w:ascii="Arial" w:hAnsi="Arial" w:cs="Arial"/>
          <w:b/>
          <w:sz w:val="20"/>
          <w:szCs w:val="20"/>
        </w:rPr>
        <w:t xml:space="preserve">2.    </w:t>
      </w:r>
      <w:r w:rsidRPr="00715FB3">
        <w:rPr>
          <w:rFonts w:ascii="Arial" w:hAnsi="Arial" w:cs="Arial"/>
          <w:b/>
          <w:color w:val="000000"/>
          <w:sz w:val="20"/>
          <w:szCs w:val="20"/>
        </w:rPr>
        <w:t xml:space="preserve">Coordination of </w:t>
      </w:r>
      <w:proofErr w:type="spellStart"/>
      <w:r w:rsidRPr="00715FB3">
        <w:rPr>
          <w:rFonts w:ascii="Arial" w:hAnsi="Arial" w:cs="Arial"/>
          <w:b/>
          <w:color w:val="000000"/>
          <w:sz w:val="20"/>
          <w:szCs w:val="20"/>
        </w:rPr>
        <w:t>Molokini</w:t>
      </w:r>
      <w:proofErr w:type="spellEnd"/>
      <w:r w:rsidRPr="00715FB3">
        <w:rPr>
          <w:rFonts w:ascii="Arial" w:hAnsi="Arial" w:cs="Arial"/>
          <w:b/>
          <w:color w:val="000000"/>
          <w:sz w:val="20"/>
          <w:szCs w:val="20"/>
        </w:rPr>
        <w:t xml:space="preserve"> and </w:t>
      </w:r>
      <w:proofErr w:type="spellStart"/>
      <w:r w:rsidRPr="00715FB3">
        <w:rPr>
          <w:rFonts w:ascii="Arial" w:hAnsi="Arial" w:cs="Arial"/>
          <w:b/>
          <w:color w:val="000000"/>
          <w:sz w:val="20"/>
          <w:szCs w:val="20"/>
        </w:rPr>
        <w:t>Wahikuli-Honokowai</w:t>
      </w:r>
      <w:proofErr w:type="spellEnd"/>
      <w:r w:rsidRPr="00715FB3">
        <w:rPr>
          <w:rFonts w:ascii="Arial" w:hAnsi="Arial" w:cs="Arial"/>
          <w:b/>
          <w:color w:val="000000"/>
          <w:sz w:val="20"/>
          <w:szCs w:val="20"/>
        </w:rPr>
        <w:t xml:space="preserve"> Conservation Action Plans (CAPs)</w:t>
      </w:r>
    </w:p>
    <w:p w:rsidR="00715FB3" w:rsidRPr="00715FB3" w:rsidRDefault="00715FB3" w:rsidP="00DA3913">
      <w:pPr>
        <w:pStyle w:val="ListParagraph"/>
        <w:numPr>
          <w:ilvl w:val="0"/>
          <w:numId w:val="6"/>
        </w:numPr>
        <w:tabs>
          <w:tab w:val="left" w:pos="1080"/>
        </w:tabs>
        <w:autoSpaceDE w:val="0"/>
        <w:autoSpaceDN w:val="0"/>
        <w:adjustRightInd w:val="0"/>
        <w:spacing w:after="0" w:line="240" w:lineRule="auto"/>
        <w:ind w:left="1080"/>
        <w:contextualSpacing/>
        <w:rPr>
          <w:rFonts w:ascii="Arial" w:hAnsi="Arial" w:cs="Arial"/>
          <w:sz w:val="20"/>
        </w:rPr>
      </w:pPr>
      <w:r w:rsidRPr="00715FB3">
        <w:rPr>
          <w:rFonts w:ascii="Arial" w:hAnsi="Arial" w:cs="Arial"/>
          <w:sz w:val="20"/>
        </w:rPr>
        <w:t>Assess</w:t>
      </w:r>
      <w:r>
        <w:rPr>
          <w:rFonts w:ascii="Arial" w:hAnsi="Arial" w:cs="Arial"/>
          <w:sz w:val="20"/>
        </w:rPr>
        <w:t>ed</w:t>
      </w:r>
      <w:r w:rsidRPr="00715FB3">
        <w:rPr>
          <w:rFonts w:ascii="Arial" w:hAnsi="Arial" w:cs="Arial"/>
          <w:sz w:val="20"/>
        </w:rPr>
        <w:t xml:space="preserve"> progress of the </w:t>
      </w:r>
      <w:proofErr w:type="spellStart"/>
      <w:r w:rsidRPr="00715FB3">
        <w:rPr>
          <w:rFonts w:ascii="Arial" w:hAnsi="Arial" w:cs="Arial"/>
          <w:sz w:val="20"/>
        </w:rPr>
        <w:t>Molokini</w:t>
      </w:r>
      <w:proofErr w:type="spellEnd"/>
      <w:r w:rsidRPr="00715FB3">
        <w:rPr>
          <w:rFonts w:ascii="Arial" w:hAnsi="Arial" w:cs="Arial"/>
          <w:sz w:val="20"/>
        </w:rPr>
        <w:t xml:space="preserve"> and </w:t>
      </w:r>
      <w:proofErr w:type="spellStart"/>
      <w:r w:rsidRPr="00715FB3">
        <w:rPr>
          <w:rFonts w:ascii="Arial" w:hAnsi="Arial" w:cs="Arial"/>
          <w:sz w:val="20"/>
        </w:rPr>
        <w:t>Wahikuli-Honokowai</w:t>
      </w:r>
      <w:proofErr w:type="spellEnd"/>
      <w:r w:rsidRPr="00715FB3">
        <w:rPr>
          <w:rFonts w:ascii="Arial" w:hAnsi="Arial" w:cs="Arial"/>
          <w:sz w:val="20"/>
        </w:rPr>
        <w:t xml:space="preserve"> CAP implementation </w:t>
      </w:r>
      <w:r>
        <w:rPr>
          <w:rFonts w:ascii="Arial" w:hAnsi="Arial" w:cs="Arial"/>
          <w:sz w:val="20"/>
        </w:rPr>
        <w:t>through development of work plans and operational plans for both teams</w:t>
      </w:r>
    </w:p>
    <w:p w:rsidR="00715FB3" w:rsidRDefault="00715FB3" w:rsidP="00DA3913">
      <w:pPr>
        <w:pStyle w:val="ListParagraph"/>
        <w:numPr>
          <w:ilvl w:val="0"/>
          <w:numId w:val="6"/>
        </w:numPr>
        <w:tabs>
          <w:tab w:val="left" w:pos="1080"/>
        </w:tabs>
        <w:autoSpaceDE w:val="0"/>
        <w:autoSpaceDN w:val="0"/>
        <w:adjustRightInd w:val="0"/>
        <w:spacing w:after="0" w:line="240" w:lineRule="auto"/>
        <w:ind w:left="1080"/>
        <w:contextualSpacing/>
        <w:rPr>
          <w:rFonts w:ascii="Arial" w:hAnsi="Arial" w:cs="Arial"/>
          <w:sz w:val="20"/>
        </w:rPr>
      </w:pPr>
      <w:r>
        <w:rPr>
          <w:rFonts w:ascii="Arial" w:hAnsi="Arial" w:cs="Arial"/>
          <w:sz w:val="20"/>
        </w:rPr>
        <w:t xml:space="preserve">Created </w:t>
      </w:r>
      <w:r w:rsidRPr="00715FB3">
        <w:rPr>
          <w:rFonts w:ascii="Arial" w:hAnsi="Arial" w:cs="Arial"/>
          <w:sz w:val="20"/>
        </w:rPr>
        <w:t>2-page summar</w:t>
      </w:r>
      <w:r>
        <w:rPr>
          <w:rFonts w:ascii="Arial" w:hAnsi="Arial" w:cs="Arial"/>
          <w:sz w:val="20"/>
        </w:rPr>
        <w:t>ies</w:t>
      </w:r>
      <w:r w:rsidRPr="00715FB3">
        <w:rPr>
          <w:rFonts w:ascii="Arial" w:hAnsi="Arial" w:cs="Arial"/>
          <w:sz w:val="20"/>
        </w:rPr>
        <w:t xml:space="preserve"> of </w:t>
      </w:r>
      <w:proofErr w:type="spellStart"/>
      <w:r w:rsidRPr="00715FB3">
        <w:rPr>
          <w:rFonts w:ascii="Arial" w:hAnsi="Arial" w:cs="Arial"/>
          <w:sz w:val="20"/>
        </w:rPr>
        <w:t>Molokini</w:t>
      </w:r>
      <w:proofErr w:type="spellEnd"/>
      <w:r w:rsidRPr="00715FB3">
        <w:rPr>
          <w:rFonts w:ascii="Arial" w:hAnsi="Arial" w:cs="Arial"/>
          <w:sz w:val="20"/>
        </w:rPr>
        <w:t xml:space="preserve"> and </w:t>
      </w:r>
      <w:proofErr w:type="spellStart"/>
      <w:r w:rsidRPr="00715FB3">
        <w:rPr>
          <w:rFonts w:ascii="Arial" w:hAnsi="Arial" w:cs="Arial"/>
          <w:sz w:val="20"/>
        </w:rPr>
        <w:t>Wahikuli-Honokowai</w:t>
      </w:r>
      <w:proofErr w:type="spellEnd"/>
      <w:r w:rsidRPr="00715FB3">
        <w:rPr>
          <w:rFonts w:ascii="Arial" w:hAnsi="Arial" w:cs="Arial"/>
          <w:sz w:val="20"/>
        </w:rPr>
        <w:t xml:space="preserve"> CAP progress</w:t>
      </w:r>
    </w:p>
    <w:p w:rsidR="00DA3913" w:rsidRPr="00715FB3" w:rsidRDefault="00DA3913" w:rsidP="00DA3913">
      <w:pPr>
        <w:pStyle w:val="ListParagraph"/>
        <w:numPr>
          <w:ilvl w:val="0"/>
          <w:numId w:val="6"/>
        </w:numPr>
        <w:tabs>
          <w:tab w:val="left" w:pos="1080"/>
        </w:tabs>
        <w:autoSpaceDE w:val="0"/>
        <w:autoSpaceDN w:val="0"/>
        <w:adjustRightInd w:val="0"/>
        <w:spacing w:after="0" w:line="240" w:lineRule="auto"/>
        <w:ind w:left="1080"/>
        <w:contextualSpacing/>
        <w:rPr>
          <w:rFonts w:ascii="Arial" w:hAnsi="Arial" w:cs="Arial"/>
          <w:sz w:val="20"/>
        </w:rPr>
      </w:pPr>
      <w:r>
        <w:rPr>
          <w:rFonts w:ascii="Arial" w:hAnsi="Arial" w:cs="Arial"/>
          <w:sz w:val="20"/>
        </w:rPr>
        <w:t xml:space="preserve">Created website for </w:t>
      </w:r>
      <w:proofErr w:type="spellStart"/>
      <w:r>
        <w:rPr>
          <w:rFonts w:ascii="Arial" w:hAnsi="Arial" w:cs="Arial"/>
          <w:sz w:val="20"/>
        </w:rPr>
        <w:t>Wahikuli-Honokowai</w:t>
      </w:r>
      <w:proofErr w:type="spellEnd"/>
      <w:r>
        <w:rPr>
          <w:rFonts w:ascii="Arial" w:hAnsi="Arial" w:cs="Arial"/>
          <w:sz w:val="20"/>
        </w:rPr>
        <w:t xml:space="preserve"> CAP team</w:t>
      </w:r>
    </w:p>
    <w:p w:rsidR="00715FB3" w:rsidRDefault="00715FB3" w:rsidP="00DA3913">
      <w:pPr>
        <w:pStyle w:val="ListParagraph"/>
        <w:numPr>
          <w:ilvl w:val="0"/>
          <w:numId w:val="6"/>
        </w:numPr>
        <w:tabs>
          <w:tab w:val="left" w:pos="1080"/>
        </w:tabs>
        <w:autoSpaceDE w:val="0"/>
        <w:autoSpaceDN w:val="0"/>
        <w:adjustRightInd w:val="0"/>
        <w:spacing w:after="0" w:line="240" w:lineRule="auto"/>
        <w:ind w:left="1080"/>
        <w:contextualSpacing/>
        <w:rPr>
          <w:rFonts w:ascii="Arial" w:hAnsi="Arial" w:cs="Arial"/>
          <w:sz w:val="20"/>
        </w:rPr>
      </w:pPr>
      <w:r w:rsidRPr="00715FB3">
        <w:rPr>
          <w:rFonts w:ascii="Arial" w:hAnsi="Arial" w:cs="Arial"/>
          <w:sz w:val="20"/>
        </w:rPr>
        <w:t xml:space="preserve">Updated </w:t>
      </w:r>
      <w:proofErr w:type="spellStart"/>
      <w:r w:rsidRPr="00715FB3">
        <w:rPr>
          <w:rFonts w:ascii="Arial" w:hAnsi="Arial" w:cs="Arial"/>
          <w:sz w:val="20"/>
        </w:rPr>
        <w:t>Miradi</w:t>
      </w:r>
      <w:proofErr w:type="spellEnd"/>
      <w:r w:rsidRPr="00715FB3">
        <w:rPr>
          <w:rFonts w:ascii="Arial" w:hAnsi="Arial" w:cs="Arial"/>
          <w:sz w:val="20"/>
        </w:rPr>
        <w:t xml:space="preserve"> files for each site including task progress</w:t>
      </w:r>
      <w:r w:rsidR="00DA3913">
        <w:rPr>
          <w:rFonts w:ascii="Arial" w:hAnsi="Arial" w:cs="Arial"/>
          <w:sz w:val="20"/>
        </w:rPr>
        <w:t>, major obstacles, and future task feasibility</w:t>
      </w:r>
    </w:p>
    <w:p w:rsidR="00DA3913" w:rsidRDefault="00DA3913" w:rsidP="00DA3913">
      <w:pPr>
        <w:pStyle w:val="ListParagraph"/>
        <w:tabs>
          <w:tab w:val="left" w:pos="1080"/>
        </w:tabs>
        <w:autoSpaceDE w:val="0"/>
        <w:autoSpaceDN w:val="0"/>
        <w:adjustRightInd w:val="0"/>
        <w:spacing w:after="0" w:line="240" w:lineRule="auto"/>
        <w:ind w:left="1080"/>
        <w:contextualSpacing/>
        <w:rPr>
          <w:rFonts w:ascii="Arial" w:hAnsi="Arial" w:cs="Arial"/>
          <w:sz w:val="20"/>
        </w:rPr>
      </w:pPr>
    </w:p>
    <w:p w:rsidR="00DA3913" w:rsidRPr="00DA3913" w:rsidRDefault="00DA3913" w:rsidP="00DA3913">
      <w:pPr>
        <w:spacing w:after="0" w:line="240" w:lineRule="auto"/>
        <w:rPr>
          <w:rFonts w:ascii="Arial" w:hAnsi="Arial" w:cs="Arial"/>
          <w:b/>
          <w:bCs/>
          <w:sz w:val="20"/>
          <w:szCs w:val="20"/>
        </w:rPr>
      </w:pPr>
      <w:r w:rsidRPr="00DA3913">
        <w:rPr>
          <w:rFonts w:ascii="Arial" w:hAnsi="Arial" w:cs="Arial"/>
          <w:b/>
          <w:bCs/>
          <w:sz w:val="20"/>
          <w:szCs w:val="20"/>
        </w:rPr>
        <w:t>3. Facilitate the Rapid Response Contingency Plan (RRCP)</w:t>
      </w:r>
    </w:p>
    <w:p w:rsidR="00DA3913" w:rsidRPr="00DA3913" w:rsidRDefault="00DA3913" w:rsidP="00DA3913">
      <w:pPr>
        <w:numPr>
          <w:ilvl w:val="0"/>
          <w:numId w:val="7"/>
        </w:numPr>
        <w:spacing w:after="0" w:line="240" w:lineRule="auto"/>
        <w:ind w:left="1080"/>
        <w:jc w:val="both"/>
        <w:rPr>
          <w:rFonts w:ascii="Arial" w:hAnsi="Arial" w:cs="Arial"/>
          <w:sz w:val="20"/>
          <w:szCs w:val="20"/>
        </w:rPr>
      </w:pPr>
      <w:r w:rsidRPr="00DA3913">
        <w:rPr>
          <w:rFonts w:ascii="Arial" w:hAnsi="Arial" w:cs="Arial"/>
          <w:sz w:val="20"/>
          <w:szCs w:val="20"/>
        </w:rPr>
        <w:lastRenderedPageBreak/>
        <w:t xml:space="preserve">Updated </w:t>
      </w:r>
      <w:r w:rsidRPr="00DA3913">
        <w:rPr>
          <w:rFonts w:ascii="Arial" w:hAnsi="Arial" w:cs="Arial"/>
          <w:i/>
          <w:sz w:val="20"/>
          <w:szCs w:val="20"/>
        </w:rPr>
        <w:t>R</w:t>
      </w:r>
      <w:r w:rsidRPr="00DA3913">
        <w:rPr>
          <w:rFonts w:ascii="Arial" w:hAnsi="Arial" w:cs="Arial"/>
          <w:i/>
          <w:color w:val="000000"/>
          <w:sz w:val="20"/>
          <w:szCs w:val="20"/>
        </w:rPr>
        <w:t>apid Response Contingency Plan</w:t>
      </w:r>
      <w:r w:rsidRPr="00DA3913">
        <w:rPr>
          <w:rFonts w:ascii="Arial" w:hAnsi="Arial" w:cs="Arial"/>
          <w:color w:val="000000"/>
          <w:sz w:val="20"/>
          <w:szCs w:val="20"/>
        </w:rPr>
        <w:t xml:space="preserve"> by adding DAR management rapid response protocols, and matrix of management options</w:t>
      </w:r>
    </w:p>
    <w:p w:rsidR="00DA3913" w:rsidRPr="00DA3913" w:rsidRDefault="00DA3913" w:rsidP="00DA3913">
      <w:pPr>
        <w:numPr>
          <w:ilvl w:val="0"/>
          <w:numId w:val="7"/>
        </w:numPr>
        <w:spacing w:after="0" w:line="240" w:lineRule="auto"/>
        <w:ind w:left="1080"/>
        <w:jc w:val="both"/>
        <w:rPr>
          <w:rFonts w:ascii="Arial" w:hAnsi="Arial" w:cs="Arial"/>
          <w:sz w:val="20"/>
          <w:szCs w:val="20"/>
        </w:rPr>
      </w:pPr>
      <w:r w:rsidRPr="00DA3913">
        <w:rPr>
          <w:rFonts w:ascii="Arial" w:hAnsi="Arial" w:cs="Arial"/>
          <w:color w:val="000000"/>
          <w:sz w:val="20"/>
          <w:szCs w:val="20"/>
        </w:rPr>
        <w:t xml:space="preserve">Wrote DAR RRCP Standard Operating Procedure, needs to be finalized by DAR </w:t>
      </w:r>
    </w:p>
    <w:p w:rsidR="00DA3913" w:rsidRPr="00DA3913" w:rsidRDefault="00DA3913" w:rsidP="00DA3913">
      <w:pPr>
        <w:numPr>
          <w:ilvl w:val="0"/>
          <w:numId w:val="7"/>
        </w:numPr>
        <w:spacing w:after="0" w:line="240" w:lineRule="auto"/>
        <w:ind w:left="1080"/>
        <w:jc w:val="both"/>
        <w:rPr>
          <w:rFonts w:ascii="Arial" w:hAnsi="Arial" w:cs="Arial"/>
          <w:sz w:val="20"/>
          <w:szCs w:val="20"/>
        </w:rPr>
      </w:pPr>
      <w:r w:rsidRPr="00DA3913">
        <w:rPr>
          <w:rFonts w:ascii="Arial" w:hAnsi="Arial" w:cs="Arial"/>
          <w:sz w:val="20"/>
          <w:szCs w:val="20"/>
        </w:rPr>
        <w:t>Improved</w:t>
      </w:r>
      <w:r>
        <w:rPr>
          <w:rFonts w:ascii="Arial" w:hAnsi="Arial" w:cs="Arial"/>
          <w:sz w:val="20"/>
          <w:szCs w:val="20"/>
        </w:rPr>
        <w:t xml:space="preserve"> the response tracker, used the tracking tool during urchin, coral disease, and coral bleaching responses</w:t>
      </w:r>
    </w:p>
    <w:p w:rsidR="00DA3913" w:rsidRPr="00DA3913" w:rsidRDefault="00DA3913" w:rsidP="00DA3913">
      <w:pPr>
        <w:numPr>
          <w:ilvl w:val="0"/>
          <w:numId w:val="7"/>
        </w:numPr>
        <w:spacing w:after="0" w:line="240" w:lineRule="auto"/>
        <w:ind w:left="1080"/>
        <w:jc w:val="both"/>
        <w:rPr>
          <w:rFonts w:ascii="Arial" w:hAnsi="Arial" w:cs="Arial"/>
          <w:sz w:val="20"/>
          <w:szCs w:val="20"/>
        </w:rPr>
      </w:pPr>
      <w:r w:rsidRPr="00DA3913">
        <w:rPr>
          <w:rFonts w:ascii="Arial" w:hAnsi="Arial" w:cs="Arial"/>
          <w:sz w:val="20"/>
          <w:szCs w:val="20"/>
        </w:rPr>
        <w:t>Improved and updated</w:t>
      </w:r>
      <w:r>
        <w:rPr>
          <w:rFonts w:ascii="Arial" w:hAnsi="Arial" w:cs="Arial"/>
          <w:sz w:val="20"/>
          <w:szCs w:val="20"/>
        </w:rPr>
        <w:t xml:space="preserve"> report database, latest update was 7/2015</w:t>
      </w:r>
    </w:p>
    <w:p w:rsidR="00DA3913" w:rsidRPr="00DA3913" w:rsidRDefault="00DA3913" w:rsidP="00DA3913">
      <w:pPr>
        <w:numPr>
          <w:ilvl w:val="0"/>
          <w:numId w:val="7"/>
        </w:numPr>
        <w:spacing w:after="0" w:line="240" w:lineRule="auto"/>
        <w:ind w:left="1080"/>
        <w:jc w:val="both"/>
        <w:rPr>
          <w:rFonts w:ascii="Arial" w:hAnsi="Arial" w:cs="Arial"/>
          <w:sz w:val="20"/>
          <w:szCs w:val="20"/>
        </w:rPr>
      </w:pPr>
      <w:r w:rsidRPr="00DA3913">
        <w:rPr>
          <w:rFonts w:ascii="Arial" w:hAnsi="Arial" w:cs="Arial"/>
          <w:sz w:val="20"/>
          <w:szCs w:val="20"/>
        </w:rPr>
        <w:t>Real-time coordina</w:t>
      </w:r>
      <w:r>
        <w:rPr>
          <w:rFonts w:ascii="Arial" w:hAnsi="Arial" w:cs="Arial"/>
          <w:sz w:val="20"/>
          <w:szCs w:val="20"/>
        </w:rPr>
        <w:t>tion of unusual event response, major events during the project period included an urchin disease, coral disease on Kauai, and the most severe coral bleaching event in the Main Hawaiian Islands.</w:t>
      </w:r>
    </w:p>
    <w:p w:rsidR="008100E3" w:rsidRPr="00715FB3" w:rsidRDefault="008100E3" w:rsidP="00715FB3">
      <w:pPr>
        <w:tabs>
          <w:tab w:val="left" w:pos="720"/>
        </w:tabs>
        <w:spacing w:after="120" w:line="240" w:lineRule="auto"/>
        <w:rPr>
          <w:rFonts w:ascii="Arial" w:hAnsi="Arial" w:cs="Arial"/>
          <w:b/>
          <w:sz w:val="20"/>
          <w:szCs w:val="20"/>
        </w:rPr>
      </w:pPr>
    </w:p>
    <w:p w:rsidR="008100E3" w:rsidRPr="003537FF" w:rsidRDefault="008100E3" w:rsidP="008100E3">
      <w:pPr>
        <w:numPr>
          <w:ilvl w:val="3"/>
          <w:numId w:val="1"/>
        </w:numPr>
        <w:tabs>
          <w:tab w:val="left" w:pos="720"/>
        </w:tabs>
        <w:spacing w:after="120" w:line="240" w:lineRule="auto"/>
        <w:ind w:left="360"/>
        <w:rPr>
          <w:rFonts w:ascii="Arial" w:hAnsi="Arial" w:cs="Arial"/>
          <w:i/>
          <w:sz w:val="20"/>
          <w:szCs w:val="20"/>
        </w:rPr>
      </w:pPr>
      <w:r>
        <w:rPr>
          <w:rFonts w:ascii="Arial" w:hAnsi="Arial" w:cs="Arial"/>
          <w:b/>
          <w:sz w:val="20"/>
          <w:szCs w:val="20"/>
        </w:rPr>
        <w:t>Deliverables and</w:t>
      </w:r>
      <w:r w:rsidRPr="003537FF">
        <w:rPr>
          <w:rFonts w:ascii="Arial" w:hAnsi="Arial" w:cs="Arial"/>
          <w:b/>
          <w:sz w:val="20"/>
          <w:szCs w:val="20"/>
        </w:rPr>
        <w:t xml:space="preserve"> Outcomes</w:t>
      </w:r>
      <w:r>
        <w:rPr>
          <w:rFonts w:ascii="Arial" w:hAnsi="Arial" w:cs="Arial"/>
          <w:i/>
          <w:sz w:val="20"/>
          <w:szCs w:val="20"/>
        </w:rPr>
        <w:t xml:space="preserve"> (How did this</w:t>
      </w:r>
      <w:r w:rsidRPr="003537FF">
        <w:rPr>
          <w:rFonts w:ascii="Arial" w:hAnsi="Arial" w:cs="Arial"/>
          <w:i/>
          <w:sz w:val="20"/>
          <w:szCs w:val="20"/>
        </w:rPr>
        <w:t xml:space="preserve"> project address critical management need</w:t>
      </w:r>
      <w:r>
        <w:rPr>
          <w:rFonts w:ascii="Arial" w:hAnsi="Arial" w:cs="Arial"/>
          <w:i/>
          <w:sz w:val="20"/>
          <w:szCs w:val="20"/>
        </w:rPr>
        <w:t>s?)</w:t>
      </w:r>
    </w:p>
    <w:p w:rsidR="008100E3" w:rsidRPr="00001048" w:rsidRDefault="00B657E2" w:rsidP="00001048">
      <w:pPr>
        <w:tabs>
          <w:tab w:val="left" w:pos="-1176"/>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ascii="Arial" w:hAnsi="Arial" w:cs="Arial"/>
          <w:sz w:val="20"/>
        </w:rPr>
      </w:pPr>
      <w:r w:rsidRPr="00001048">
        <w:rPr>
          <w:rFonts w:ascii="Arial" w:hAnsi="Arial" w:cs="Arial"/>
          <w:sz w:val="20"/>
        </w:rPr>
        <w:t>The objectives of this project met specific marine resource management capacity gaps and conservation needs in Hawaii and provided the Division of Aquatic Resources</w:t>
      </w:r>
      <w:r w:rsidR="00001048">
        <w:rPr>
          <w:rFonts w:ascii="Arial" w:hAnsi="Arial" w:cs="Arial"/>
          <w:sz w:val="20"/>
        </w:rPr>
        <w:t>.  Significant support and valuable materials were developed for the state's Makai Watch Program.  Two Conservation Action Groups benefitted from project tracking and organization through this project.  The state's ability to respond to events of coral disease, bleaching, and Crown-Of-Thorns-Starfish outbreaks has been significantly increased through revision of the response plan as well as timely coordination of monitoring and communication activities.</w:t>
      </w:r>
    </w:p>
    <w:p w:rsidR="008100E3" w:rsidRDefault="008100E3" w:rsidP="008100E3">
      <w:pPr>
        <w:numPr>
          <w:ilvl w:val="3"/>
          <w:numId w:val="1"/>
        </w:numPr>
        <w:tabs>
          <w:tab w:val="left" w:pos="720"/>
        </w:tabs>
        <w:spacing w:after="120" w:line="240" w:lineRule="auto"/>
        <w:ind w:left="360"/>
        <w:rPr>
          <w:rFonts w:ascii="Arial" w:hAnsi="Arial" w:cs="Arial"/>
          <w:i/>
          <w:sz w:val="20"/>
          <w:szCs w:val="20"/>
        </w:rPr>
      </w:pPr>
      <w:r w:rsidRPr="00C6677E">
        <w:rPr>
          <w:rFonts w:ascii="Arial" w:hAnsi="Arial" w:cs="Arial"/>
          <w:b/>
          <w:sz w:val="20"/>
          <w:szCs w:val="20"/>
        </w:rPr>
        <w:t>Obstacles or Delays</w:t>
      </w:r>
      <w:r w:rsidRPr="00C6677E">
        <w:rPr>
          <w:rFonts w:ascii="Arial" w:hAnsi="Arial" w:cs="Arial"/>
          <w:i/>
          <w:sz w:val="20"/>
          <w:szCs w:val="20"/>
        </w:rPr>
        <w:t>:</w:t>
      </w:r>
    </w:p>
    <w:p w:rsidR="00001048" w:rsidRPr="00001048" w:rsidRDefault="00001048" w:rsidP="00001048">
      <w:pPr>
        <w:tabs>
          <w:tab w:val="left" w:pos="720"/>
        </w:tabs>
        <w:spacing w:after="120" w:line="240" w:lineRule="auto"/>
        <w:rPr>
          <w:rFonts w:ascii="Arial" w:hAnsi="Arial" w:cs="Arial"/>
          <w:sz w:val="20"/>
          <w:szCs w:val="20"/>
        </w:rPr>
      </w:pPr>
      <w:r>
        <w:rPr>
          <w:rFonts w:ascii="Arial" w:hAnsi="Arial" w:cs="Arial"/>
          <w:sz w:val="20"/>
          <w:szCs w:val="20"/>
        </w:rPr>
        <w:t>The Rapid Response Contingency Plan and Standard Operating Procedure needs final revision and approval by the Division of Aquatic Resources.  Changes were made following each response so that lessons could be integrated to the framework.  Final tasks would include a workshop with relevant DAR staff and approval by DAR Administrator when the position is filled.</w:t>
      </w:r>
    </w:p>
    <w:p w:rsidR="008100E3" w:rsidRDefault="008100E3" w:rsidP="008100E3">
      <w:pPr>
        <w:numPr>
          <w:ilvl w:val="3"/>
          <w:numId w:val="1"/>
        </w:numPr>
        <w:tabs>
          <w:tab w:val="left" w:pos="720"/>
        </w:tabs>
        <w:spacing w:after="120" w:line="240" w:lineRule="auto"/>
        <w:ind w:left="360"/>
        <w:rPr>
          <w:rFonts w:ascii="Arial" w:hAnsi="Arial" w:cs="Arial"/>
          <w:i/>
          <w:sz w:val="20"/>
          <w:szCs w:val="20"/>
        </w:rPr>
      </w:pPr>
      <w:r>
        <w:rPr>
          <w:rFonts w:ascii="Arial" w:hAnsi="Arial" w:cs="Arial"/>
          <w:b/>
          <w:sz w:val="20"/>
          <w:szCs w:val="20"/>
        </w:rPr>
        <w:t>Future needs</w:t>
      </w:r>
      <w:r w:rsidRPr="003537FF">
        <w:rPr>
          <w:rFonts w:ascii="Arial" w:hAnsi="Arial" w:cs="Arial"/>
          <w:i/>
          <w:sz w:val="20"/>
          <w:szCs w:val="20"/>
        </w:rPr>
        <w:t>:</w:t>
      </w:r>
    </w:p>
    <w:p w:rsidR="008100E3" w:rsidRPr="008B404F" w:rsidRDefault="008100E3" w:rsidP="008100E3">
      <w:pPr>
        <w:spacing w:after="0" w:line="240" w:lineRule="auto"/>
        <w:rPr>
          <w:rFonts w:ascii="Arial" w:hAnsi="Arial" w:cs="Arial"/>
          <w:sz w:val="20"/>
          <w:szCs w:val="20"/>
        </w:rPr>
      </w:pPr>
    </w:p>
    <w:p w:rsidR="008100E3" w:rsidRDefault="00001048" w:rsidP="008100E3">
      <w:pPr>
        <w:spacing w:after="0" w:line="240" w:lineRule="auto"/>
        <w:rPr>
          <w:rFonts w:ascii="Arial" w:hAnsi="Arial" w:cs="Arial"/>
          <w:sz w:val="20"/>
          <w:szCs w:val="20"/>
        </w:rPr>
      </w:pPr>
      <w:r>
        <w:rPr>
          <w:rFonts w:ascii="Arial" w:hAnsi="Arial" w:cs="Arial"/>
          <w:sz w:val="20"/>
          <w:szCs w:val="20"/>
        </w:rPr>
        <w:t>The ARO curriculum will need to be updated when new DAR rules are created.  The Maui Conservation Action Plans were turned over to DAR staff for further coordination, the timeline for those action is the next 3-5 years.  The Nature Conservancy could provide future support for revisions of those plans.  See above for future needs for the Rapid Response Contingency Plan.</w:t>
      </w:r>
    </w:p>
    <w:p w:rsidR="008100E3" w:rsidRDefault="008100E3" w:rsidP="008100E3">
      <w:pPr>
        <w:spacing w:after="0" w:line="240" w:lineRule="auto"/>
        <w:rPr>
          <w:rFonts w:ascii="Arial" w:hAnsi="Arial" w:cs="Arial"/>
          <w:sz w:val="20"/>
          <w:szCs w:val="20"/>
        </w:rPr>
      </w:pPr>
    </w:p>
    <w:p w:rsidR="008100E3" w:rsidRPr="008B404F" w:rsidRDefault="008100E3" w:rsidP="008100E3">
      <w:pPr>
        <w:spacing w:after="0" w:line="240" w:lineRule="auto"/>
        <w:rPr>
          <w:rFonts w:ascii="Arial" w:hAnsi="Arial" w:cs="Arial"/>
          <w:sz w:val="20"/>
          <w:szCs w:val="20"/>
        </w:rPr>
      </w:pPr>
    </w:p>
    <w:p w:rsidR="008100E3" w:rsidRPr="008B404F" w:rsidRDefault="008100E3" w:rsidP="008100E3">
      <w:pPr>
        <w:spacing w:after="0" w:line="240" w:lineRule="auto"/>
        <w:rPr>
          <w:rFonts w:ascii="Arial" w:hAnsi="Arial" w:cs="Arial"/>
          <w:sz w:val="20"/>
          <w:szCs w:val="20"/>
        </w:rPr>
      </w:pPr>
      <w:r w:rsidRPr="008B404F">
        <w:rPr>
          <w:rFonts w:ascii="Arial" w:hAnsi="Arial" w:cs="Arial"/>
          <w:sz w:val="20"/>
          <w:szCs w:val="20"/>
        </w:rPr>
        <w:t xml:space="preserve">Progress Report Prepared by: </w:t>
      </w:r>
      <w:r w:rsidR="00EB2118">
        <w:rPr>
          <w:rFonts w:ascii="Arial" w:hAnsi="Arial" w:cs="Arial"/>
          <w:sz w:val="20"/>
          <w:szCs w:val="20"/>
        </w:rPr>
        <w:t>Anne Rosinski</w:t>
      </w:r>
    </w:p>
    <w:p w:rsidR="008100E3" w:rsidRDefault="008100E3" w:rsidP="008100E3">
      <w:pPr>
        <w:spacing w:after="0" w:line="240" w:lineRule="auto"/>
        <w:rPr>
          <w:rFonts w:ascii="Arial" w:hAnsi="Arial" w:cs="Arial"/>
          <w:sz w:val="20"/>
          <w:szCs w:val="20"/>
        </w:rPr>
      </w:pPr>
    </w:p>
    <w:p w:rsidR="008100E3" w:rsidRPr="008B404F" w:rsidRDefault="008100E3" w:rsidP="008100E3">
      <w:pPr>
        <w:spacing w:after="0" w:line="240" w:lineRule="auto"/>
        <w:rPr>
          <w:rFonts w:ascii="Arial" w:hAnsi="Arial" w:cs="Arial"/>
          <w:sz w:val="20"/>
          <w:szCs w:val="20"/>
        </w:rPr>
      </w:pPr>
    </w:p>
    <w:p w:rsidR="008100E3" w:rsidRPr="008B404F" w:rsidRDefault="008100E3" w:rsidP="008100E3">
      <w:pPr>
        <w:spacing w:after="0" w:line="240" w:lineRule="auto"/>
        <w:rPr>
          <w:rFonts w:ascii="Arial" w:hAnsi="Arial" w:cs="Arial"/>
          <w:sz w:val="20"/>
          <w:szCs w:val="20"/>
        </w:rPr>
      </w:pPr>
      <w:r w:rsidRPr="008B404F">
        <w:rPr>
          <w:rFonts w:ascii="Arial" w:hAnsi="Arial" w:cs="Arial"/>
          <w:sz w:val="20"/>
          <w:szCs w:val="20"/>
        </w:rPr>
        <w:t>Signature of Point of Contact: ______________________________</w:t>
      </w:r>
    </w:p>
    <w:p w:rsidR="008100E3" w:rsidRDefault="008100E3" w:rsidP="008100E3">
      <w:pPr>
        <w:pStyle w:val="NoSpacing"/>
        <w:rPr>
          <w:rFonts w:ascii="Helvetica" w:hAnsi="Helvetica" w:cs="Arial"/>
          <w:u w:val="single"/>
        </w:rPr>
      </w:pPr>
    </w:p>
    <w:p w:rsidR="00135DC6" w:rsidRDefault="00EC66BA"/>
    <w:sectPr w:rsidR="00135DC6" w:rsidSect="00520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10C5D"/>
    <w:multiLevelType w:val="hybridMultilevel"/>
    <w:tmpl w:val="84563A9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48B58AF"/>
    <w:multiLevelType w:val="hybridMultilevel"/>
    <w:tmpl w:val="0874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F5324"/>
    <w:multiLevelType w:val="hybridMultilevel"/>
    <w:tmpl w:val="9566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D30AD"/>
    <w:multiLevelType w:val="hybridMultilevel"/>
    <w:tmpl w:val="102264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91E6D79"/>
    <w:multiLevelType w:val="hybridMultilevel"/>
    <w:tmpl w:val="729AF9FC"/>
    <w:lvl w:ilvl="0" w:tplc="5A1E9466">
      <w:start w:val="1"/>
      <w:numFmt w:val="upperLetter"/>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1E071BF"/>
    <w:multiLevelType w:val="hybridMultilevel"/>
    <w:tmpl w:val="F190A3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919D8"/>
    <w:multiLevelType w:val="hybridMultilevel"/>
    <w:tmpl w:val="715EC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E3"/>
    <w:rsid w:val="00001048"/>
    <w:rsid w:val="00033BEE"/>
    <w:rsid w:val="002100AA"/>
    <w:rsid w:val="00224CAE"/>
    <w:rsid w:val="003C2B09"/>
    <w:rsid w:val="005203AC"/>
    <w:rsid w:val="00715FB3"/>
    <w:rsid w:val="008100E3"/>
    <w:rsid w:val="00B02BE8"/>
    <w:rsid w:val="00B353C6"/>
    <w:rsid w:val="00B43BE2"/>
    <w:rsid w:val="00B657E2"/>
    <w:rsid w:val="00C07A03"/>
    <w:rsid w:val="00C418EC"/>
    <w:rsid w:val="00D13DDC"/>
    <w:rsid w:val="00DA3913"/>
    <w:rsid w:val="00EB2118"/>
    <w:rsid w:val="00EC66BA"/>
    <w:rsid w:val="00F4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39078-D14F-4ACD-9B67-FE1EFC8F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0E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0E3"/>
    <w:pPr>
      <w:ind w:left="720"/>
    </w:pPr>
  </w:style>
  <w:style w:type="paragraph" w:styleId="NoSpacing">
    <w:name w:val="No Spacing"/>
    <w:uiPriority w:val="1"/>
    <w:qFormat/>
    <w:rsid w:val="008100E3"/>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DLNR</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crosiae</dc:creator>
  <cp:lastModifiedBy>Risa Minato</cp:lastModifiedBy>
  <cp:revision>2</cp:revision>
  <dcterms:created xsi:type="dcterms:W3CDTF">2015-09-30T21:13:00Z</dcterms:created>
  <dcterms:modified xsi:type="dcterms:W3CDTF">2015-09-30T21:13:00Z</dcterms:modified>
</cp:coreProperties>
</file>