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0E" w:rsidRPr="001B2DC3" w:rsidRDefault="00B7610E" w:rsidP="001B2DC3">
      <w:pPr>
        <w:jc w:val="center"/>
        <w:rPr>
          <w:rFonts w:ascii="Arial" w:hAnsi="Arial" w:cs="Arial"/>
          <w:color w:val="323232"/>
          <w:lang w:val="en"/>
        </w:rPr>
      </w:pPr>
      <w:bookmarkStart w:id="0" w:name="_GoBack"/>
      <w:bookmarkEnd w:id="0"/>
      <w:r w:rsidRPr="001B2DC3">
        <w:rPr>
          <w:rFonts w:ascii="Arial" w:hAnsi="Arial" w:cs="Arial"/>
          <w:color w:val="323232"/>
          <w:lang w:val="en"/>
        </w:rPr>
        <w:t>Pacific Basin Biocontrol Consortium Conference Call</w:t>
      </w:r>
    </w:p>
    <w:p w:rsidR="00B7610E" w:rsidRDefault="00B7610E" w:rsidP="001B2DC3">
      <w:pPr>
        <w:jc w:val="center"/>
        <w:rPr>
          <w:rFonts w:ascii="Arial" w:hAnsi="Arial" w:cs="Arial"/>
          <w:color w:val="323232"/>
          <w:lang w:val="en"/>
        </w:rPr>
      </w:pPr>
      <w:r w:rsidRPr="001B2DC3">
        <w:rPr>
          <w:rFonts w:ascii="Arial" w:hAnsi="Arial" w:cs="Arial"/>
          <w:color w:val="323232"/>
          <w:lang w:val="en"/>
        </w:rPr>
        <w:t>September 18, 2014</w:t>
      </w:r>
    </w:p>
    <w:p w:rsidR="00A64F8B" w:rsidRDefault="00A64F8B" w:rsidP="001B2DC3">
      <w:pPr>
        <w:jc w:val="center"/>
        <w:rPr>
          <w:rFonts w:ascii="Arial" w:hAnsi="Arial" w:cs="Arial"/>
          <w:color w:val="323232"/>
          <w:lang w:val="en"/>
        </w:rPr>
      </w:pPr>
    </w:p>
    <w:p w:rsidR="00A64F8B" w:rsidRDefault="00A64F8B" w:rsidP="001B2DC3">
      <w:pPr>
        <w:jc w:val="center"/>
        <w:rPr>
          <w:rFonts w:ascii="Arial" w:hAnsi="Arial" w:cs="Arial"/>
          <w:color w:val="323232"/>
          <w:lang w:val="en"/>
        </w:rPr>
      </w:pPr>
    </w:p>
    <w:p w:rsidR="00B7610E" w:rsidRDefault="00CE113B">
      <w:p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Agenda</w:t>
      </w:r>
      <w:r w:rsidR="00BA5D2C">
        <w:rPr>
          <w:rFonts w:ascii="Arial" w:hAnsi="Arial" w:cs="Arial"/>
          <w:color w:val="323232"/>
          <w:lang w:val="en"/>
        </w:rPr>
        <w:t>,</w:t>
      </w:r>
      <w:r>
        <w:rPr>
          <w:rFonts w:ascii="Arial" w:hAnsi="Arial" w:cs="Arial"/>
          <w:color w:val="323232"/>
          <w:lang w:val="en"/>
        </w:rPr>
        <w:t xml:space="preserve"> Meeting Notes</w:t>
      </w:r>
      <w:r w:rsidR="00BA5D2C">
        <w:rPr>
          <w:rFonts w:ascii="Arial" w:hAnsi="Arial" w:cs="Arial"/>
          <w:color w:val="323232"/>
          <w:lang w:val="en"/>
        </w:rPr>
        <w:t xml:space="preserve"> and Action Items</w:t>
      </w:r>
      <w:r w:rsidR="00B7610E" w:rsidRPr="001B2DC3">
        <w:rPr>
          <w:rFonts w:ascii="Arial" w:hAnsi="Arial" w:cs="Arial"/>
          <w:color w:val="323232"/>
          <w:lang w:val="en"/>
        </w:rPr>
        <w:t>:</w:t>
      </w:r>
    </w:p>
    <w:p w:rsidR="00FE0A26" w:rsidRDefault="00FE0A26">
      <w:pPr>
        <w:rPr>
          <w:rFonts w:ascii="Arial" w:hAnsi="Arial" w:cs="Arial"/>
          <w:color w:val="323232"/>
          <w:lang w:val="en"/>
        </w:rPr>
      </w:pPr>
    </w:p>
    <w:p w:rsidR="00FE0A26" w:rsidRPr="00FB2B15" w:rsidRDefault="00FE0A26" w:rsidP="00FB2B15">
      <w:pPr>
        <w:rPr>
          <w:rFonts w:ascii="Arial" w:hAnsi="Arial" w:cs="Arial"/>
          <w:b/>
          <w:color w:val="323232"/>
          <w:lang w:val="en"/>
        </w:rPr>
      </w:pPr>
      <w:r w:rsidRPr="00FB2B15">
        <w:rPr>
          <w:rFonts w:ascii="Arial" w:hAnsi="Arial" w:cs="Arial"/>
          <w:color w:val="323232"/>
          <w:lang w:val="en"/>
        </w:rPr>
        <w:t>Participants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Darcy Oishi, HI Dept. of Agriculture, Plant Pest Control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Mach Fukada, HI Dep</w:t>
      </w:r>
      <w:r w:rsidRPr="00FE0A26">
        <w:rPr>
          <w:rFonts w:ascii="Arial" w:hAnsi="Arial" w:cs="Arial"/>
          <w:color w:val="323232"/>
          <w:lang w:val="en"/>
        </w:rPr>
        <w:t>t</w:t>
      </w:r>
      <w:r>
        <w:rPr>
          <w:rFonts w:ascii="Arial" w:hAnsi="Arial" w:cs="Arial"/>
          <w:color w:val="323232"/>
          <w:lang w:val="en"/>
        </w:rPr>
        <w:t>.</w:t>
      </w:r>
      <w:r w:rsidRPr="00FE0A26">
        <w:rPr>
          <w:rFonts w:ascii="Arial" w:hAnsi="Arial" w:cs="Arial"/>
          <w:color w:val="323232"/>
          <w:lang w:val="en"/>
        </w:rPr>
        <w:t xml:space="preserve"> of Agriculture, Plant Pest Control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Lynley Hayes Landcare Research NZ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Cynthia King, HI Dept. of Land &amp; Nat. Resources, Div. of Forestry and Wildlife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 xml:space="preserve">Rob Hauff, </w:t>
      </w:r>
      <w:r w:rsidRPr="00FE0A26">
        <w:rPr>
          <w:rFonts w:ascii="Arial" w:hAnsi="Arial" w:cs="Arial"/>
          <w:color w:val="323232"/>
          <w:lang w:val="en"/>
        </w:rPr>
        <w:t>HI Dept. of Land &amp; Nat. Resources, Div. of Forestry and Wildlife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Tracy Johnson, USDA Forest Service</w:t>
      </w:r>
    </w:p>
    <w:p w:rsidR="00FE0A26" w:rsidRPr="00FE0A26" w:rsidRDefault="00367EBE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Phil Andre</w:t>
      </w:r>
      <w:r w:rsidR="00FE0A26">
        <w:rPr>
          <w:rFonts w:ascii="Arial" w:hAnsi="Arial" w:cs="Arial"/>
          <w:color w:val="323232"/>
          <w:lang w:val="en"/>
        </w:rPr>
        <w:t>ozzi, National Invasive Species Council, US Dept. of Interior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Randy Bartlett, Hawaii Invasive Species Council</w:t>
      </w:r>
    </w:p>
    <w:p w:rsidR="00FE0A26" w:rsidRPr="00FE0A26" w:rsidRDefault="00FE0A26" w:rsidP="00FE0A26">
      <w:pPr>
        <w:pStyle w:val="ListParagraph"/>
        <w:numPr>
          <w:ilvl w:val="1"/>
          <w:numId w:val="1"/>
        </w:numPr>
        <w:rPr>
          <w:rFonts w:ascii="Arial" w:hAnsi="Arial" w:cs="Arial"/>
          <w:b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Mark Fox, The Nature Conservancy, Hawaii Program</w:t>
      </w:r>
    </w:p>
    <w:p w:rsidR="00A64F8B" w:rsidRDefault="00A64F8B">
      <w:pPr>
        <w:rPr>
          <w:rFonts w:ascii="Arial" w:hAnsi="Arial" w:cs="Arial"/>
          <w:color w:val="323232"/>
          <w:lang w:val="en"/>
        </w:rPr>
      </w:pPr>
    </w:p>
    <w:p w:rsidR="00A64F8B" w:rsidRPr="00FE0A26" w:rsidRDefault="00A64F8B" w:rsidP="00FE0A26">
      <w:pPr>
        <w:rPr>
          <w:rFonts w:ascii="Arial" w:hAnsi="Arial" w:cs="Arial"/>
          <w:color w:val="323232"/>
          <w:lang w:val="en"/>
        </w:rPr>
      </w:pPr>
      <w:r w:rsidRPr="00FE0A26">
        <w:rPr>
          <w:rFonts w:ascii="Arial" w:hAnsi="Arial" w:cs="Arial"/>
          <w:color w:val="323232"/>
          <w:lang w:val="en"/>
        </w:rPr>
        <w:t xml:space="preserve">Background: </w:t>
      </w:r>
    </w:p>
    <w:p w:rsidR="00A64F8B" w:rsidRDefault="00A64F8B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Pacific collaboration on biocontrol</w:t>
      </w:r>
    </w:p>
    <w:p w:rsidR="001D7310" w:rsidRDefault="001D7310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NZ meeting in 2009; agreement to form a steering committee;</w:t>
      </w:r>
    </w:p>
    <w:p w:rsidR="001D7310" w:rsidRPr="001D7310" w:rsidRDefault="00345EA5" w:rsidP="001D7310">
      <w:pPr>
        <w:pStyle w:val="ListParagraph"/>
        <w:numPr>
          <w:ilvl w:val="2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R</w:t>
      </w:r>
      <w:r w:rsidR="001D7310" w:rsidRPr="001D7310">
        <w:rPr>
          <w:rFonts w:ascii="Arial" w:hAnsi="Arial" w:cs="Arial"/>
          <w:color w:val="323232"/>
          <w:lang w:val="en"/>
        </w:rPr>
        <w:t>egion</w:t>
      </w:r>
      <w:r>
        <w:rPr>
          <w:rFonts w:ascii="Arial" w:hAnsi="Arial" w:cs="Arial"/>
          <w:color w:val="323232"/>
          <w:lang w:val="en"/>
        </w:rPr>
        <w:t>al breakout</w:t>
      </w:r>
      <w:r w:rsidR="001D7310" w:rsidRPr="001D7310">
        <w:rPr>
          <w:rFonts w:ascii="Arial" w:hAnsi="Arial" w:cs="Arial"/>
          <w:color w:val="323232"/>
          <w:lang w:val="en"/>
        </w:rPr>
        <w:t>s, e.g.,HI, Am Samoa, Tonga, Samoa, Cook Islands</w:t>
      </w:r>
    </w:p>
    <w:p w:rsidR="001D7310" w:rsidRDefault="001D7310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Anne Marie, Tracy, Lynley</w:t>
      </w:r>
      <w:r w:rsidR="00315D56">
        <w:rPr>
          <w:rFonts w:ascii="Arial" w:hAnsi="Arial" w:cs="Arial"/>
          <w:color w:val="323232"/>
          <w:lang w:val="en"/>
        </w:rPr>
        <w:t xml:space="preserve"> have had some</w:t>
      </w:r>
      <w:r>
        <w:rPr>
          <w:rFonts w:ascii="Arial" w:hAnsi="Arial" w:cs="Arial"/>
          <w:color w:val="323232"/>
          <w:lang w:val="en"/>
        </w:rPr>
        <w:t xml:space="preserve"> occasional communications</w:t>
      </w:r>
    </w:p>
    <w:p w:rsidR="001D7310" w:rsidRDefault="00315D56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Lynley, Darcy and others m</w:t>
      </w:r>
      <w:r w:rsidR="001D7310">
        <w:rPr>
          <w:rFonts w:ascii="Arial" w:hAnsi="Arial" w:cs="Arial"/>
          <w:color w:val="323232"/>
          <w:lang w:val="en"/>
        </w:rPr>
        <w:t>et in Waikoloa informally during Weed Conference</w:t>
      </w:r>
    </w:p>
    <w:p w:rsidR="001D7310" w:rsidRDefault="001D7310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Challenges with communications, tough to get momentum going, scheduling, etc.</w:t>
      </w:r>
    </w:p>
    <w:p w:rsidR="001D7310" w:rsidRDefault="001D7310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Brief meeting in S. Africa at Int’l Biocontrol Meeting</w:t>
      </w:r>
      <w:r w:rsidR="00315D56">
        <w:rPr>
          <w:rFonts w:ascii="Arial" w:hAnsi="Arial" w:cs="Arial"/>
          <w:color w:val="323232"/>
          <w:lang w:val="en"/>
        </w:rPr>
        <w:t>.</w:t>
      </w:r>
    </w:p>
    <w:p w:rsidR="001D7310" w:rsidRDefault="001D7310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A lot of informal communication going on but not structured</w:t>
      </w:r>
      <w:r w:rsidR="00315D56">
        <w:rPr>
          <w:rFonts w:ascii="Arial" w:hAnsi="Arial" w:cs="Arial"/>
          <w:color w:val="323232"/>
          <w:lang w:val="en"/>
        </w:rPr>
        <w:t>.</w:t>
      </w:r>
    </w:p>
    <w:p w:rsidR="00BC0522" w:rsidRDefault="00BC0522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No detailed strategy but a desire to look into some of the more difficult challenges that could be tackled.</w:t>
      </w:r>
    </w:p>
    <w:p w:rsidR="00345EA5" w:rsidRDefault="00345EA5" w:rsidP="00A64F8B">
      <w:pPr>
        <w:pStyle w:val="ListParagraph"/>
        <w:numPr>
          <w:ilvl w:val="1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Phil A. would like to help facilitate bringing biocontrol experts in the Pacific to come together.</w:t>
      </w:r>
    </w:p>
    <w:p w:rsidR="00345EA5" w:rsidRDefault="00345EA5" w:rsidP="00345EA5">
      <w:pPr>
        <w:pStyle w:val="ListParagraph"/>
        <w:numPr>
          <w:ilvl w:val="2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Bilateral effort between US and NZ.</w:t>
      </w:r>
    </w:p>
    <w:p w:rsidR="00345EA5" w:rsidRDefault="00345EA5" w:rsidP="00345EA5">
      <w:pPr>
        <w:pStyle w:val="ListParagraph"/>
        <w:numPr>
          <w:ilvl w:val="2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Pacific Invasives Partnership to show off the work that is going on and enhance collaboration</w:t>
      </w:r>
      <w:r w:rsidR="00CE113B">
        <w:rPr>
          <w:rFonts w:ascii="Arial" w:hAnsi="Arial" w:cs="Arial"/>
          <w:color w:val="323232"/>
          <w:lang w:val="en"/>
        </w:rPr>
        <w:t>.</w:t>
      </w:r>
    </w:p>
    <w:p w:rsidR="00CE113B" w:rsidRDefault="00CE113B" w:rsidP="00345EA5">
      <w:pPr>
        <w:pStyle w:val="ListParagraph"/>
        <w:numPr>
          <w:ilvl w:val="2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Pacific Biocontrol Strategy – highlight things that are “shovel-ready”</w:t>
      </w:r>
    </w:p>
    <w:p w:rsidR="007B2EE4" w:rsidRPr="00A64F8B" w:rsidRDefault="007B2EE4" w:rsidP="00345EA5">
      <w:pPr>
        <w:pStyle w:val="ListParagraph"/>
        <w:numPr>
          <w:ilvl w:val="2"/>
          <w:numId w:val="2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Opportunity to use bi-lateral agreements that US is engaged with as a venue to highlight invasive species issues, including biocontrol, and get at money.</w:t>
      </w:r>
    </w:p>
    <w:p w:rsidR="007B2EE4" w:rsidRPr="007B2EE4" w:rsidRDefault="007B2EE4" w:rsidP="007B2EE4">
      <w:pPr>
        <w:rPr>
          <w:rFonts w:ascii="Arial" w:hAnsi="Arial" w:cs="Arial"/>
          <w:color w:val="323232"/>
          <w:lang w:val="en"/>
        </w:rPr>
      </w:pPr>
    </w:p>
    <w:p w:rsidR="007B2EE4" w:rsidRPr="007B2EE4" w:rsidRDefault="00B7610E" w:rsidP="007B2EE4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232"/>
        </w:rPr>
      </w:pPr>
      <w:r w:rsidRPr="007B2EE4">
        <w:rPr>
          <w:rFonts w:ascii="Arial" w:hAnsi="Arial" w:cs="Arial"/>
          <w:b/>
          <w:color w:val="323232"/>
          <w:lang w:val="en"/>
        </w:rPr>
        <w:t>What would the priorities be?</w:t>
      </w:r>
    </w:p>
    <w:p w:rsidR="0079413A" w:rsidRDefault="0079413A" w:rsidP="007B2EE4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Dream was that everyone in Pacific working on biocontrol:</w:t>
      </w:r>
    </w:p>
    <w:p w:rsidR="0079413A" w:rsidRDefault="0079413A" w:rsidP="0079413A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 xml:space="preserve">Knew </w:t>
      </w:r>
      <w:r w:rsidR="00FB2B15">
        <w:rPr>
          <w:rFonts w:ascii="Arial" w:hAnsi="Arial" w:cs="Arial"/>
          <w:color w:val="323232"/>
        </w:rPr>
        <w:t>each other,</w:t>
      </w:r>
    </w:p>
    <w:p w:rsidR="0079413A" w:rsidRDefault="0079413A" w:rsidP="0079413A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How to contact each other</w:t>
      </w:r>
      <w:r w:rsidR="00FB2B15">
        <w:rPr>
          <w:rFonts w:ascii="Arial" w:hAnsi="Arial" w:cs="Arial"/>
          <w:color w:val="323232"/>
        </w:rPr>
        <w:t>,</w:t>
      </w:r>
    </w:p>
    <w:p w:rsidR="0079413A" w:rsidRDefault="0079413A" w:rsidP="0079413A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How to collaborate on projects, e.g., collaboration on host testing</w:t>
      </w:r>
      <w:r w:rsidR="00FB2B15">
        <w:rPr>
          <w:rFonts w:ascii="Arial" w:hAnsi="Arial" w:cs="Arial"/>
          <w:color w:val="323232"/>
        </w:rPr>
        <w:t>.</w:t>
      </w:r>
    </w:p>
    <w:p w:rsidR="007B2EE4" w:rsidRPr="007B2EE4" w:rsidRDefault="007B2EE4" w:rsidP="007B2EE4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</w:rPr>
      </w:pPr>
      <w:r w:rsidRPr="007B2EE4">
        <w:rPr>
          <w:rFonts w:ascii="Arial" w:hAnsi="Arial" w:cs="Arial"/>
          <w:color w:val="323232"/>
        </w:rPr>
        <w:t>Ability to meet more regularly than once every 3-4 years</w:t>
      </w:r>
    </w:p>
    <w:p w:rsidR="007B2EE4" w:rsidRPr="007B2EE4" w:rsidRDefault="007B2EE4" w:rsidP="007B2EE4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7B2EE4">
        <w:rPr>
          <w:rFonts w:ascii="Arial" w:hAnsi="Arial" w:cs="Arial"/>
          <w:color w:val="323232"/>
          <w:lang w:val="en"/>
        </w:rPr>
        <w:t>Learn and share techniques amongst peers and colleagues</w:t>
      </w:r>
    </w:p>
    <w:p w:rsidR="00B7610E" w:rsidRDefault="007B2EE4" w:rsidP="007B2EE4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7B2EE4">
        <w:rPr>
          <w:rFonts w:ascii="Arial" w:hAnsi="Arial" w:cs="Arial"/>
          <w:color w:val="323232"/>
          <w:lang w:val="en"/>
        </w:rPr>
        <w:lastRenderedPageBreak/>
        <w:t>Mentorship Program</w:t>
      </w:r>
    </w:p>
    <w:p w:rsidR="0079413A" w:rsidRPr="007B2EE4" w:rsidRDefault="0079413A" w:rsidP="007B2EE4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Hawaii needs better local coordination amongst practitioners and stakeholders</w:t>
      </w:r>
    </w:p>
    <w:p w:rsidR="007B2EE4" w:rsidRPr="007B2EE4" w:rsidRDefault="007B2EE4" w:rsidP="007B2EE4">
      <w:pPr>
        <w:pStyle w:val="ListParagraph"/>
        <w:ind w:left="450"/>
        <w:rPr>
          <w:rFonts w:ascii="Arial" w:hAnsi="Arial" w:cs="Arial"/>
          <w:color w:val="323232"/>
        </w:rPr>
      </w:pPr>
    </w:p>
    <w:p w:rsidR="00B7610E" w:rsidRPr="007B2EE4" w:rsidRDefault="00B7610E" w:rsidP="001B2DC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232"/>
          <w:lang w:val="en"/>
        </w:rPr>
      </w:pPr>
      <w:r w:rsidRPr="007B2EE4">
        <w:rPr>
          <w:rFonts w:ascii="Arial" w:hAnsi="Arial" w:cs="Arial"/>
          <w:b/>
          <w:color w:val="323232"/>
          <w:lang w:val="en"/>
        </w:rPr>
        <w:t xml:space="preserve">What might be achievable, given what has worked/failed previously? </w:t>
      </w:r>
    </w:p>
    <w:p w:rsidR="007B2EE4" w:rsidRDefault="00A47751" w:rsidP="00A47751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Consider how big or small this should be.  Issues with coordinating Pacific-wide participation.  Technology limitations in more remote locations.</w:t>
      </w:r>
    </w:p>
    <w:p w:rsidR="00DE7569" w:rsidRPr="002F78F9" w:rsidRDefault="002F78F9" w:rsidP="002F78F9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Have a w</w:t>
      </w:r>
      <w:r w:rsidR="00DE7569" w:rsidRPr="002F78F9">
        <w:rPr>
          <w:rFonts w:ascii="Arial" w:hAnsi="Arial" w:cs="Arial"/>
          <w:color w:val="323232"/>
          <w:lang w:val="en"/>
        </w:rPr>
        <w:t>eb presence where goals, strategies, ongoing collaborations, successes are documented so peo</w:t>
      </w:r>
      <w:r>
        <w:rPr>
          <w:rFonts w:ascii="Arial" w:hAnsi="Arial" w:cs="Arial"/>
          <w:color w:val="323232"/>
          <w:lang w:val="en"/>
        </w:rPr>
        <w:t>ple can plug in when convenient?</w:t>
      </w:r>
    </w:p>
    <w:p w:rsidR="00DE7569" w:rsidRDefault="00DE7569" w:rsidP="00DE7569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A place that people can go to and be updated on what’s going on.</w:t>
      </w:r>
    </w:p>
    <w:p w:rsidR="00CD688C" w:rsidRDefault="00BA5D2C" w:rsidP="00CD688C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 w:rsidRPr="000C4135">
        <w:rPr>
          <w:rFonts w:ascii="Arial" w:hAnsi="Arial" w:cs="Arial"/>
          <w:color w:val="323232"/>
          <w:highlight w:val="yellow"/>
          <w:lang w:val="en"/>
        </w:rPr>
        <w:t>Action Item</w:t>
      </w:r>
      <w:r>
        <w:rPr>
          <w:rFonts w:ascii="Arial" w:hAnsi="Arial" w:cs="Arial"/>
          <w:color w:val="323232"/>
          <w:lang w:val="en"/>
        </w:rPr>
        <w:t xml:space="preserve">: </w:t>
      </w:r>
      <w:r w:rsidR="0079413A">
        <w:rPr>
          <w:rFonts w:ascii="Arial" w:hAnsi="Arial" w:cs="Arial"/>
          <w:color w:val="323232"/>
          <w:lang w:val="en"/>
        </w:rPr>
        <w:t xml:space="preserve">Biocontrol page on the Hawaii Invasive Species Council webpage. </w:t>
      </w:r>
      <w:r w:rsidR="00CD688C">
        <w:rPr>
          <w:rFonts w:ascii="Arial" w:hAnsi="Arial" w:cs="Arial"/>
          <w:color w:val="323232"/>
          <w:lang w:val="en"/>
        </w:rPr>
        <w:t>Hawaii projects, but also links or pages with other biocontrol information, progress, successes.</w:t>
      </w:r>
      <w:r w:rsidR="0079413A">
        <w:rPr>
          <w:rFonts w:ascii="Arial" w:hAnsi="Arial" w:cs="Arial"/>
          <w:color w:val="323232"/>
          <w:lang w:val="en"/>
        </w:rPr>
        <w:t xml:space="preserve"> Randy Bartlett’s </w:t>
      </w:r>
      <w:r w:rsidR="00E72719">
        <w:rPr>
          <w:rFonts w:ascii="Arial" w:hAnsi="Arial" w:cs="Arial"/>
          <w:color w:val="323232"/>
          <w:lang w:val="en"/>
        </w:rPr>
        <w:t>goal to get this up and running by Fall 2015 (or sooner).</w:t>
      </w:r>
    </w:p>
    <w:p w:rsidR="00FE0A26" w:rsidRPr="00CD688C" w:rsidRDefault="00FE0A26" w:rsidP="00FE0A26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 w:rsidRPr="00FE0A26">
        <w:rPr>
          <w:rFonts w:ascii="Arial" w:hAnsi="Arial" w:cs="Arial"/>
          <w:color w:val="323232"/>
          <w:highlight w:val="yellow"/>
          <w:lang w:val="en"/>
        </w:rPr>
        <w:t>Action item</w:t>
      </w:r>
      <w:r>
        <w:rPr>
          <w:rFonts w:ascii="Arial" w:hAnsi="Arial" w:cs="Arial"/>
          <w:color w:val="323232"/>
          <w:lang w:val="en"/>
        </w:rPr>
        <w:t>:  Cynthia look for former Hawaii Biocontrol Working Group list serve to see if it still exists and could be useful, e.g., connecting it to future HISC biocontrol webpage</w:t>
      </w:r>
    </w:p>
    <w:p w:rsidR="000C4135" w:rsidRDefault="00DE7569" w:rsidP="002F78F9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2F78F9">
        <w:rPr>
          <w:rFonts w:ascii="Arial" w:hAnsi="Arial" w:cs="Arial"/>
          <w:color w:val="323232"/>
          <w:lang w:val="en"/>
        </w:rPr>
        <w:t>Maintain energy via specific projects that encounter success and those are emulated in other places.</w:t>
      </w:r>
      <w:r w:rsidR="00511AC0" w:rsidRPr="002F78F9">
        <w:rPr>
          <w:rFonts w:ascii="Arial" w:hAnsi="Arial" w:cs="Arial"/>
          <w:color w:val="323232"/>
          <w:lang w:val="en"/>
        </w:rPr>
        <w:t xml:space="preserve">  E.g., </w:t>
      </w:r>
    </w:p>
    <w:p w:rsidR="00DE7569" w:rsidRDefault="00511AC0" w:rsidP="000C4135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 w:rsidRPr="002F78F9">
        <w:rPr>
          <w:rFonts w:ascii="Arial" w:hAnsi="Arial" w:cs="Arial"/>
          <w:color w:val="323232"/>
          <w:lang w:val="en"/>
        </w:rPr>
        <w:t>Cook Islands</w:t>
      </w:r>
      <w:r w:rsidR="000C4135">
        <w:rPr>
          <w:rFonts w:ascii="Arial" w:hAnsi="Arial" w:cs="Arial"/>
          <w:color w:val="323232"/>
          <w:lang w:val="en"/>
        </w:rPr>
        <w:t xml:space="preserve"> project</w:t>
      </w:r>
      <w:r w:rsidRPr="002F78F9">
        <w:rPr>
          <w:rFonts w:ascii="Arial" w:hAnsi="Arial" w:cs="Arial"/>
          <w:color w:val="323232"/>
          <w:lang w:val="en"/>
        </w:rPr>
        <w:t>.</w:t>
      </w:r>
    </w:p>
    <w:p w:rsidR="00A3228F" w:rsidRDefault="00A3228F" w:rsidP="00A3228F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Melanesian Weed Biocontrol Project:</w:t>
      </w:r>
    </w:p>
    <w:p w:rsidR="00A3228F" w:rsidRDefault="00A3228F" w:rsidP="00A3228F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Michael Day (Biosecurity Queensland) running it</w:t>
      </w:r>
    </w:p>
    <w:p w:rsidR="00A3228F" w:rsidRDefault="00A3228F" w:rsidP="00A3228F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Another one where, similar to Cook Islands project, variety of weed targets</w:t>
      </w:r>
    </w:p>
    <w:p w:rsidR="00A3228F" w:rsidRDefault="00A3228F" w:rsidP="00A3228F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Short, mid and long term projects and broken down regionally.</w:t>
      </w:r>
    </w:p>
    <w:p w:rsidR="00A3228F" w:rsidRDefault="00A3228F" w:rsidP="004D10AA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Australian Center for Internationale for Agricultural Research – funding</w:t>
      </w:r>
      <w:r w:rsidR="00BA5D2C">
        <w:rPr>
          <w:rFonts w:ascii="Arial" w:hAnsi="Arial" w:cs="Arial"/>
          <w:color w:val="323232"/>
          <w:lang w:val="en"/>
        </w:rPr>
        <w:t xml:space="preserve"> source.</w:t>
      </w:r>
    </w:p>
    <w:p w:rsidR="00D221BC" w:rsidRDefault="00D221BC" w:rsidP="004D10AA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 w:rsidRPr="00D221BC">
        <w:rPr>
          <w:rFonts w:ascii="Arial" w:hAnsi="Arial" w:cs="Arial"/>
          <w:color w:val="323232"/>
          <w:highlight w:val="yellow"/>
          <w:lang w:val="en"/>
        </w:rPr>
        <w:t>Action item</w:t>
      </w:r>
      <w:r>
        <w:rPr>
          <w:rFonts w:ascii="Arial" w:hAnsi="Arial" w:cs="Arial"/>
          <w:color w:val="323232"/>
          <w:lang w:val="en"/>
        </w:rPr>
        <w:t xml:space="preserve">: Darcy has preliminary report and </w:t>
      </w:r>
      <w:r w:rsidR="00FB2B15">
        <w:rPr>
          <w:rFonts w:ascii="Arial" w:hAnsi="Arial" w:cs="Arial"/>
          <w:color w:val="323232"/>
          <w:lang w:val="en"/>
        </w:rPr>
        <w:t xml:space="preserve">will </w:t>
      </w:r>
      <w:r>
        <w:rPr>
          <w:rFonts w:ascii="Arial" w:hAnsi="Arial" w:cs="Arial"/>
          <w:color w:val="323232"/>
          <w:lang w:val="en"/>
        </w:rPr>
        <w:t xml:space="preserve">follow up with </w:t>
      </w:r>
      <w:r w:rsidR="004B386A">
        <w:rPr>
          <w:rFonts w:ascii="Arial" w:hAnsi="Arial" w:cs="Arial"/>
          <w:color w:val="323232"/>
          <w:lang w:val="en"/>
        </w:rPr>
        <w:t>Michael</w:t>
      </w:r>
      <w:r>
        <w:rPr>
          <w:rFonts w:ascii="Arial" w:hAnsi="Arial" w:cs="Arial"/>
          <w:color w:val="323232"/>
          <w:lang w:val="en"/>
        </w:rPr>
        <w:t xml:space="preserve"> and share back with group.</w:t>
      </w:r>
    </w:p>
    <w:p w:rsidR="006670B5" w:rsidRDefault="006670B5" w:rsidP="006670B5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Miconia – Tracy anticipates Pacific collaboration on Miconia biocontrol in future.</w:t>
      </w:r>
    </w:p>
    <w:p w:rsidR="000C4135" w:rsidRDefault="004B1CBA" w:rsidP="000C4135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Opportunities to connect at u</w:t>
      </w:r>
      <w:r w:rsidR="000C4135">
        <w:rPr>
          <w:rFonts w:ascii="Arial" w:hAnsi="Arial" w:cs="Arial"/>
          <w:color w:val="323232"/>
          <w:lang w:val="en"/>
        </w:rPr>
        <w:t xml:space="preserve">pcoming </w:t>
      </w:r>
      <w:r>
        <w:rPr>
          <w:rFonts w:ascii="Arial" w:hAnsi="Arial" w:cs="Arial"/>
          <w:color w:val="323232"/>
          <w:lang w:val="en"/>
        </w:rPr>
        <w:t>c</w:t>
      </w:r>
      <w:r w:rsidR="00FB2B15">
        <w:rPr>
          <w:rFonts w:ascii="Arial" w:hAnsi="Arial" w:cs="Arial"/>
          <w:color w:val="323232"/>
          <w:lang w:val="en"/>
        </w:rPr>
        <w:t>onferences/m</w:t>
      </w:r>
      <w:r w:rsidR="000C4135">
        <w:rPr>
          <w:rFonts w:ascii="Arial" w:hAnsi="Arial" w:cs="Arial"/>
          <w:color w:val="323232"/>
          <w:lang w:val="en"/>
        </w:rPr>
        <w:t xml:space="preserve">eetings: </w:t>
      </w:r>
    </w:p>
    <w:p w:rsidR="000C4135" w:rsidRDefault="000C4135" w:rsidP="000C4135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 w:rsidRPr="000C4135">
        <w:rPr>
          <w:rFonts w:ascii="Arial" w:hAnsi="Arial" w:cs="Arial"/>
          <w:color w:val="323232"/>
          <w:lang w:val="en"/>
        </w:rPr>
        <w:t>PILN meeting will be held in Hawaii next year. Darcy</w:t>
      </w:r>
      <w:r w:rsidR="006252F2">
        <w:rPr>
          <w:rFonts w:ascii="Arial" w:hAnsi="Arial" w:cs="Arial"/>
          <w:color w:val="323232"/>
          <w:lang w:val="en"/>
        </w:rPr>
        <w:t xml:space="preserve"> </w:t>
      </w:r>
      <w:r w:rsidR="006252F2" w:rsidRPr="006252F2">
        <w:rPr>
          <w:rFonts w:ascii="Arial" w:hAnsi="Arial" w:cs="Arial"/>
          <w:b/>
          <w:color w:val="323232"/>
          <w:lang w:val="en"/>
        </w:rPr>
        <w:t>(</w:t>
      </w:r>
      <w:r w:rsidRPr="006252F2">
        <w:rPr>
          <w:rFonts w:ascii="Arial" w:hAnsi="Arial" w:cs="Arial"/>
          <w:b/>
          <w:i/>
          <w:color w:val="323232"/>
          <w:lang w:val="en"/>
        </w:rPr>
        <w:t>in his free time</w:t>
      </w:r>
      <w:r w:rsidR="006252F2" w:rsidRPr="006252F2">
        <w:rPr>
          <w:rFonts w:ascii="Arial" w:hAnsi="Arial" w:cs="Arial"/>
          <w:b/>
          <w:i/>
          <w:color w:val="323232"/>
          <w:lang w:val="en"/>
        </w:rPr>
        <w:t>)</w:t>
      </w:r>
      <w:r w:rsidRPr="006252F2">
        <w:rPr>
          <w:rFonts w:ascii="Arial" w:hAnsi="Arial" w:cs="Arial"/>
          <w:color w:val="323232"/>
          <w:lang w:val="en"/>
        </w:rPr>
        <w:t xml:space="preserve"> </w:t>
      </w:r>
      <w:r w:rsidRPr="000C4135">
        <w:rPr>
          <w:rFonts w:ascii="Arial" w:hAnsi="Arial" w:cs="Arial"/>
          <w:color w:val="323232"/>
          <w:lang w:val="en"/>
        </w:rPr>
        <w:t>has volunteered to help Posa organize the meeting.</w:t>
      </w:r>
      <w:r w:rsidR="006252F2">
        <w:rPr>
          <w:rFonts w:ascii="Arial" w:hAnsi="Arial" w:cs="Arial"/>
          <w:color w:val="323232"/>
          <w:lang w:val="en"/>
        </w:rPr>
        <w:t xml:space="preserve"> </w:t>
      </w:r>
    </w:p>
    <w:p w:rsidR="006252F2" w:rsidRDefault="006252F2" w:rsidP="006252F2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 xml:space="preserve">Get something in PILN soundbites </w:t>
      </w:r>
      <w:r w:rsidR="00FB2B15">
        <w:rPr>
          <w:rFonts w:ascii="Arial" w:hAnsi="Arial" w:cs="Arial"/>
          <w:color w:val="323232"/>
          <w:lang w:val="en"/>
        </w:rPr>
        <w:t>regularly</w:t>
      </w:r>
    </w:p>
    <w:p w:rsidR="006252F2" w:rsidRPr="000C4135" w:rsidRDefault="006252F2" w:rsidP="006252F2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 w:rsidRPr="006252F2">
        <w:rPr>
          <w:rFonts w:ascii="Arial" w:hAnsi="Arial" w:cs="Arial"/>
          <w:color w:val="323232"/>
          <w:highlight w:val="yellow"/>
          <w:lang w:val="en"/>
        </w:rPr>
        <w:t>Action item</w:t>
      </w:r>
      <w:r>
        <w:rPr>
          <w:rFonts w:ascii="Arial" w:hAnsi="Arial" w:cs="Arial"/>
          <w:color w:val="323232"/>
          <w:lang w:val="en"/>
        </w:rPr>
        <w:t>: Darcy discussing with Posa on possibility for the biocontrol agenda item or b</w:t>
      </w:r>
      <w:r w:rsidR="00CD688C">
        <w:rPr>
          <w:rFonts w:ascii="Arial" w:hAnsi="Arial" w:cs="Arial"/>
          <w:color w:val="323232"/>
          <w:lang w:val="en"/>
        </w:rPr>
        <w:t>iocontrol theme at PILN.</w:t>
      </w:r>
      <w:r w:rsidR="00CD688C" w:rsidRPr="00CD688C">
        <w:rPr>
          <w:rFonts w:ascii="Arial" w:hAnsi="Arial" w:cs="Arial"/>
          <w:color w:val="323232"/>
          <w:lang w:val="en"/>
        </w:rPr>
        <w:t xml:space="preserve"> </w:t>
      </w:r>
      <w:r w:rsidR="00CD688C">
        <w:rPr>
          <w:rFonts w:ascii="Arial" w:hAnsi="Arial" w:cs="Arial"/>
          <w:color w:val="323232"/>
          <w:lang w:val="en"/>
        </w:rPr>
        <w:t xml:space="preserve">Also to talk to Posa </w:t>
      </w:r>
      <w:r w:rsidR="00CD688C" w:rsidRPr="00CD688C">
        <w:rPr>
          <w:rFonts w:ascii="Arial" w:hAnsi="Arial" w:cs="Arial"/>
          <w:color w:val="323232"/>
          <w:lang w:val="en"/>
        </w:rPr>
        <w:t>about what other meetings might be appropriate</w:t>
      </w:r>
      <w:r w:rsidR="00CD688C">
        <w:rPr>
          <w:rFonts w:ascii="Arial" w:hAnsi="Arial" w:cs="Arial"/>
          <w:color w:val="323232"/>
          <w:lang w:val="en"/>
        </w:rPr>
        <w:t>. Respond back to the group.</w:t>
      </w:r>
    </w:p>
    <w:p w:rsidR="000C4135" w:rsidRDefault="000C4135" w:rsidP="000C4135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Pacific Entomology Conference April 1-3, 2015 in Hawaii</w:t>
      </w:r>
    </w:p>
    <w:p w:rsidR="000C4135" w:rsidRDefault="000C4135" w:rsidP="000C4135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There will be entomology and biocontrol tracks</w:t>
      </w:r>
    </w:p>
    <w:p w:rsidR="000C4135" w:rsidRDefault="000C4135" w:rsidP="000C4135">
      <w:pPr>
        <w:pStyle w:val="ListParagraph"/>
        <w:numPr>
          <w:ilvl w:val="3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Darcy organizing</w:t>
      </w:r>
      <w:r w:rsidR="00FB2B15">
        <w:rPr>
          <w:rFonts w:ascii="Arial" w:hAnsi="Arial" w:cs="Arial"/>
          <w:color w:val="323232"/>
          <w:lang w:val="en"/>
        </w:rPr>
        <w:t>.</w:t>
      </w:r>
    </w:p>
    <w:p w:rsidR="000C4135" w:rsidRDefault="000C4135" w:rsidP="000C4135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 xml:space="preserve">EMAPi Conference September </w:t>
      </w:r>
      <w:r w:rsidR="004B386A">
        <w:rPr>
          <w:rFonts w:ascii="Arial" w:hAnsi="Arial" w:cs="Arial"/>
          <w:color w:val="323232"/>
          <w:lang w:val="en"/>
        </w:rPr>
        <w:t xml:space="preserve">20-24, </w:t>
      </w:r>
      <w:r>
        <w:rPr>
          <w:rFonts w:ascii="Arial" w:hAnsi="Arial" w:cs="Arial"/>
          <w:color w:val="323232"/>
          <w:lang w:val="en"/>
        </w:rPr>
        <w:t>2015 in</w:t>
      </w:r>
      <w:r w:rsidR="004B386A">
        <w:rPr>
          <w:rFonts w:ascii="Arial" w:hAnsi="Arial" w:cs="Arial"/>
          <w:color w:val="323232"/>
          <w:lang w:val="en"/>
        </w:rPr>
        <w:t xml:space="preserve"> </w:t>
      </w:r>
      <w:r w:rsidR="00FB2B15">
        <w:rPr>
          <w:rFonts w:ascii="Arial" w:hAnsi="Arial" w:cs="Arial"/>
          <w:color w:val="323232"/>
          <w:lang w:val="en"/>
        </w:rPr>
        <w:t>Waikoloa</w:t>
      </w:r>
      <w:r w:rsidR="004B386A">
        <w:rPr>
          <w:rFonts w:ascii="Arial" w:hAnsi="Arial" w:cs="Arial"/>
          <w:color w:val="323232"/>
          <w:lang w:val="en"/>
        </w:rPr>
        <w:t xml:space="preserve"> </w:t>
      </w:r>
      <w:r w:rsidR="00FB2B15">
        <w:rPr>
          <w:rFonts w:ascii="Arial" w:hAnsi="Arial" w:cs="Arial"/>
          <w:color w:val="323232"/>
          <w:lang w:val="en"/>
        </w:rPr>
        <w:t>Marriott, Hawaii</w:t>
      </w:r>
      <w:r>
        <w:rPr>
          <w:rFonts w:ascii="Arial" w:hAnsi="Arial" w:cs="Arial"/>
          <w:color w:val="323232"/>
          <w:lang w:val="en"/>
        </w:rPr>
        <w:t xml:space="preserve"> – invasive species conference focusing on weeds.</w:t>
      </w:r>
      <w:r w:rsidR="004B386A">
        <w:rPr>
          <w:rFonts w:ascii="Arial" w:hAnsi="Arial" w:cs="Arial"/>
          <w:color w:val="323232"/>
          <w:lang w:val="en"/>
        </w:rPr>
        <w:t xml:space="preserve"> Tracy helping to organize. Johnny Hoffman guest speaker. Some biocontrol focus</w:t>
      </w:r>
    </w:p>
    <w:p w:rsidR="00CD688C" w:rsidRDefault="004B1CBA" w:rsidP="004B386A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 xml:space="preserve">Pacific Island Forestry Committee meeting usually in February. Was in Am. Samoa last year. USDA Forest Service funds and biocontrol could be </w:t>
      </w:r>
      <w:r w:rsidR="00FB2B15">
        <w:rPr>
          <w:rFonts w:ascii="Arial" w:hAnsi="Arial" w:cs="Arial"/>
          <w:color w:val="323232"/>
          <w:lang w:val="en"/>
        </w:rPr>
        <w:t>prioritized</w:t>
      </w:r>
      <w:r>
        <w:rPr>
          <w:rFonts w:ascii="Arial" w:hAnsi="Arial" w:cs="Arial"/>
          <w:color w:val="323232"/>
          <w:lang w:val="en"/>
        </w:rPr>
        <w:t>.</w:t>
      </w:r>
    </w:p>
    <w:p w:rsidR="004B386A" w:rsidRPr="004B386A" w:rsidRDefault="004B386A" w:rsidP="004B386A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 w:rsidRPr="004B386A">
        <w:rPr>
          <w:rFonts w:ascii="Arial" w:hAnsi="Arial" w:cs="Arial"/>
          <w:color w:val="323232"/>
          <w:lang w:val="en"/>
        </w:rPr>
        <w:lastRenderedPageBreak/>
        <w:t>NZ has some money for NZ scientists to travel to US for meetings.</w:t>
      </w:r>
    </w:p>
    <w:p w:rsidR="002F78F9" w:rsidRDefault="002F78F9" w:rsidP="002F78F9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Do we need a paid facilitator?  Someone whose job it is to bring people together.</w:t>
      </w:r>
    </w:p>
    <w:p w:rsidR="00E72719" w:rsidRDefault="00E72719" w:rsidP="002F78F9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>NZ has a National Biocontrol Collective – pools money and votes on national biocontrol priorities.  Something to emulate.</w:t>
      </w:r>
    </w:p>
    <w:p w:rsidR="00B7610E" w:rsidRPr="007B2EE4" w:rsidRDefault="00B7610E">
      <w:pPr>
        <w:rPr>
          <w:rFonts w:ascii="Arial" w:hAnsi="Arial" w:cs="Arial"/>
          <w:color w:val="323232"/>
          <w:lang w:val="en"/>
        </w:rPr>
      </w:pPr>
    </w:p>
    <w:p w:rsidR="00B7610E" w:rsidRPr="007B2EE4" w:rsidRDefault="00B7610E" w:rsidP="001B2DC3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232"/>
          <w:lang w:val="en"/>
        </w:rPr>
      </w:pPr>
      <w:r w:rsidRPr="007B2EE4">
        <w:rPr>
          <w:rFonts w:ascii="Arial" w:hAnsi="Arial" w:cs="Arial"/>
          <w:b/>
          <w:color w:val="323232"/>
          <w:lang w:val="en"/>
        </w:rPr>
        <w:t xml:space="preserve">What funding might be available? </w:t>
      </w:r>
    </w:p>
    <w:p w:rsidR="003946F9" w:rsidRDefault="007B2EE4" w:rsidP="007B2EE4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7B2EE4">
        <w:rPr>
          <w:rFonts w:ascii="Arial" w:hAnsi="Arial" w:cs="Arial"/>
          <w:color w:val="323232"/>
          <w:lang w:val="en"/>
        </w:rPr>
        <w:t>Pacific American Climate Fund –</w:t>
      </w:r>
      <w:r>
        <w:rPr>
          <w:rFonts w:ascii="Arial" w:hAnsi="Arial" w:cs="Arial"/>
          <w:color w:val="323232"/>
          <w:lang w:val="en"/>
        </w:rPr>
        <w:t xml:space="preserve"> E</w:t>
      </w:r>
      <w:r w:rsidRPr="007B2EE4">
        <w:rPr>
          <w:rFonts w:ascii="Arial" w:hAnsi="Arial" w:cs="Arial"/>
          <w:color w:val="323232"/>
          <w:lang w:val="en"/>
        </w:rPr>
        <w:t>xplicit language saying that invasive species is an important component.</w:t>
      </w:r>
      <w:r>
        <w:rPr>
          <w:rFonts w:ascii="Arial" w:hAnsi="Arial" w:cs="Arial"/>
          <w:color w:val="323232"/>
          <w:lang w:val="en"/>
        </w:rPr>
        <w:t xml:space="preserve">  Need proposals submitted.</w:t>
      </w:r>
      <w:r w:rsidR="003946F9">
        <w:rPr>
          <w:rFonts w:ascii="Arial" w:hAnsi="Arial" w:cs="Arial"/>
          <w:color w:val="323232"/>
          <w:lang w:val="en"/>
        </w:rPr>
        <w:t xml:space="preserve"> </w:t>
      </w:r>
    </w:p>
    <w:p w:rsidR="00290021" w:rsidRDefault="00290021" w:rsidP="00290021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>
        <w:rPr>
          <w:rFonts w:ascii="Arial" w:hAnsi="Arial" w:cs="Arial"/>
          <w:color w:val="323232"/>
          <w:lang w:val="en"/>
        </w:rPr>
        <w:t xml:space="preserve">USAID </w:t>
      </w:r>
      <w:r w:rsidR="00FB2B15">
        <w:rPr>
          <w:rFonts w:ascii="Arial" w:hAnsi="Arial" w:cs="Arial"/>
          <w:color w:val="323232"/>
          <w:lang w:val="en"/>
        </w:rPr>
        <w:t>funding -</w:t>
      </w:r>
      <w:r>
        <w:rPr>
          <w:rFonts w:ascii="Arial" w:hAnsi="Arial" w:cs="Arial"/>
          <w:color w:val="323232"/>
          <w:lang w:val="en"/>
        </w:rPr>
        <w:t xml:space="preserve"> not available to US affiliated locations but can go to other Pacific island locations.</w:t>
      </w:r>
    </w:p>
    <w:p w:rsidR="007B2EE4" w:rsidRPr="007B2EE4" w:rsidRDefault="003946F9" w:rsidP="003946F9">
      <w:pPr>
        <w:pStyle w:val="ListParagraph"/>
        <w:numPr>
          <w:ilvl w:val="2"/>
          <w:numId w:val="1"/>
        </w:numPr>
        <w:rPr>
          <w:rFonts w:ascii="Arial" w:hAnsi="Arial" w:cs="Arial"/>
          <w:color w:val="323232"/>
          <w:lang w:val="en"/>
        </w:rPr>
      </w:pPr>
      <w:r w:rsidRPr="003946F9">
        <w:rPr>
          <w:rFonts w:ascii="Arial" w:hAnsi="Arial" w:cs="Arial"/>
          <w:color w:val="323232"/>
          <w:highlight w:val="yellow"/>
          <w:lang w:val="en"/>
        </w:rPr>
        <w:t>Action item:</w:t>
      </w:r>
      <w:r>
        <w:rPr>
          <w:rFonts w:ascii="Arial" w:hAnsi="Arial" w:cs="Arial"/>
          <w:color w:val="323232"/>
          <w:lang w:val="en"/>
        </w:rPr>
        <w:t xml:space="preserve"> </w:t>
      </w:r>
      <w:r w:rsidR="007B2EE4">
        <w:rPr>
          <w:rFonts w:ascii="Arial" w:hAnsi="Arial" w:cs="Arial"/>
          <w:color w:val="323232"/>
          <w:lang w:val="en"/>
        </w:rPr>
        <w:t>Darcy and Phil follow up later on this possible funding opportunity.</w:t>
      </w:r>
    </w:p>
    <w:p w:rsidR="00B7610E" w:rsidRPr="007B2EE4" w:rsidRDefault="00B7610E">
      <w:pPr>
        <w:rPr>
          <w:rFonts w:ascii="Arial" w:hAnsi="Arial" w:cs="Arial"/>
          <w:color w:val="323232"/>
          <w:lang w:val="en"/>
        </w:rPr>
      </w:pPr>
    </w:p>
    <w:p w:rsidR="00B7610E" w:rsidRDefault="00B7610E" w:rsidP="001B2DC3">
      <w:pPr>
        <w:pStyle w:val="ListParagraph"/>
        <w:numPr>
          <w:ilvl w:val="0"/>
          <w:numId w:val="1"/>
        </w:numPr>
        <w:rPr>
          <w:rFonts w:ascii="Arial" w:hAnsi="Arial" w:cs="Arial"/>
          <w:color w:val="323232"/>
          <w:lang w:val="en"/>
        </w:rPr>
      </w:pPr>
      <w:r w:rsidRPr="007B2EE4">
        <w:rPr>
          <w:rFonts w:ascii="Arial" w:hAnsi="Arial" w:cs="Arial"/>
          <w:b/>
          <w:color w:val="323232"/>
          <w:lang w:val="en"/>
        </w:rPr>
        <w:t>Who else needs to be involved</w:t>
      </w:r>
      <w:r w:rsidRPr="007B2EE4">
        <w:rPr>
          <w:rFonts w:ascii="Arial" w:hAnsi="Arial" w:cs="Arial"/>
          <w:color w:val="323232"/>
          <w:lang w:val="en"/>
        </w:rPr>
        <w:t>?</w:t>
      </w:r>
    </w:p>
    <w:p w:rsidR="00C81B2C" w:rsidRPr="00C81B2C" w:rsidRDefault="00C81B2C" w:rsidP="00C81B2C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C81B2C">
        <w:rPr>
          <w:rFonts w:ascii="Arial" w:hAnsi="Arial" w:cs="Arial"/>
          <w:color w:val="323232"/>
          <w:lang w:val="en"/>
        </w:rPr>
        <w:t>Posa Skelton</w:t>
      </w:r>
    </w:p>
    <w:p w:rsidR="00C81B2C" w:rsidRPr="00C81B2C" w:rsidRDefault="00C81B2C" w:rsidP="00C81B2C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C81B2C">
        <w:rPr>
          <w:rFonts w:ascii="Arial" w:hAnsi="Arial" w:cs="Arial"/>
          <w:color w:val="323232"/>
          <w:lang w:val="en"/>
        </w:rPr>
        <w:t>Michael Day</w:t>
      </w:r>
    </w:p>
    <w:p w:rsidR="00C81B2C" w:rsidRDefault="00C81B2C" w:rsidP="00C81B2C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C81B2C">
        <w:rPr>
          <w:rFonts w:ascii="Arial" w:hAnsi="Arial" w:cs="Arial"/>
          <w:color w:val="323232"/>
          <w:lang w:val="en"/>
        </w:rPr>
        <w:t>SPREP and SPC (Dave Moverley</w:t>
      </w:r>
      <w:r>
        <w:rPr>
          <w:rFonts w:ascii="Arial" w:hAnsi="Arial" w:cs="Arial"/>
          <w:color w:val="323232"/>
          <w:lang w:val="en"/>
        </w:rPr>
        <w:t>, Josua</w:t>
      </w:r>
      <w:r w:rsidR="00E35DC4">
        <w:rPr>
          <w:rFonts w:ascii="Arial" w:hAnsi="Arial" w:cs="Arial"/>
          <w:color w:val="323232"/>
          <w:lang w:val="en"/>
        </w:rPr>
        <w:t xml:space="preserve"> Wainiqolo</w:t>
      </w:r>
      <w:r w:rsidRPr="00C81B2C">
        <w:rPr>
          <w:rFonts w:ascii="Arial" w:hAnsi="Arial" w:cs="Arial"/>
          <w:color w:val="323232"/>
          <w:lang w:val="en"/>
        </w:rPr>
        <w:t>) representatives – get help from Posa</w:t>
      </w:r>
    </w:p>
    <w:p w:rsidR="00E35DC4" w:rsidRPr="00E35DC4" w:rsidRDefault="00E35DC4" w:rsidP="00E35DC4">
      <w:pPr>
        <w:ind w:left="540"/>
        <w:rPr>
          <w:rFonts w:ascii="Arial" w:hAnsi="Arial" w:cs="Arial"/>
          <w:color w:val="323232"/>
          <w:lang w:val="en"/>
        </w:rPr>
      </w:pPr>
    </w:p>
    <w:p w:rsidR="00E35DC4" w:rsidRPr="00E35DC4" w:rsidRDefault="00E35DC4" w:rsidP="00E35DC4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232"/>
          <w:lang w:val="en"/>
        </w:rPr>
      </w:pPr>
      <w:r w:rsidRPr="00E35DC4">
        <w:rPr>
          <w:rFonts w:ascii="Arial" w:hAnsi="Arial" w:cs="Arial"/>
          <w:b/>
          <w:color w:val="323232"/>
          <w:lang w:val="en"/>
        </w:rPr>
        <w:t>Next steps:</w:t>
      </w:r>
    </w:p>
    <w:p w:rsidR="00C81B2C" w:rsidRPr="00C81B2C" w:rsidRDefault="00C81B2C" w:rsidP="00C81B2C">
      <w:pPr>
        <w:pStyle w:val="ListParagraph"/>
        <w:numPr>
          <w:ilvl w:val="1"/>
          <w:numId w:val="1"/>
        </w:numPr>
        <w:rPr>
          <w:rFonts w:ascii="Arial" w:hAnsi="Arial" w:cs="Arial"/>
          <w:color w:val="323232"/>
          <w:lang w:val="en"/>
        </w:rPr>
      </w:pPr>
      <w:r w:rsidRPr="00E35DC4">
        <w:rPr>
          <w:rFonts w:ascii="Arial" w:hAnsi="Arial" w:cs="Arial"/>
          <w:color w:val="323232"/>
          <w:highlight w:val="yellow"/>
          <w:lang w:val="en"/>
        </w:rPr>
        <w:t>Action item</w:t>
      </w:r>
      <w:r>
        <w:rPr>
          <w:rFonts w:ascii="Arial" w:hAnsi="Arial" w:cs="Arial"/>
          <w:color w:val="323232"/>
          <w:lang w:val="en"/>
        </w:rPr>
        <w:t xml:space="preserve">: </w:t>
      </w:r>
      <w:r w:rsidR="00FB2B15">
        <w:rPr>
          <w:rFonts w:ascii="Arial" w:hAnsi="Arial" w:cs="Arial"/>
          <w:color w:val="323232"/>
          <w:lang w:val="en"/>
        </w:rPr>
        <w:t>After Darcy has talks</w:t>
      </w:r>
      <w:r w:rsidR="00E35DC4">
        <w:rPr>
          <w:rFonts w:ascii="Arial" w:hAnsi="Arial" w:cs="Arial"/>
          <w:color w:val="323232"/>
          <w:lang w:val="en"/>
        </w:rPr>
        <w:t xml:space="preserve"> Michael and Posa, regroup to discuss next meeting date and action item progress.</w:t>
      </w:r>
    </w:p>
    <w:sectPr w:rsidR="00C81B2C" w:rsidRPr="00C81B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CF" w:rsidRDefault="00A971CF" w:rsidP="00FB2B15">
      <w:r>
        <w:separator/>
      </w:r>
    </w:p>
  </w:endnote>
  <w:endnote w:type="continuationSeparator" w:id="0">
    <w:p w:rsidR="00A971CF" w:rsidRDefault="00A971CF" w:rsidP="00FB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717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B15" w:rsidRDefault="00FB2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E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B15" w:rsidRDefault="00FB2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CF" w:rsidRDefault="00A971CF" w:rsidP="00FB2B15">
      <w:r>
        <w:separator/>
      </w:r>
    </w:p>
  </w:footnote>
  <w:footnote w:type="continuationSeparator" w:id="0">
    <w:p w:rsidR="00A971CF" w:rsidRDefault="00A971CF" w:rsidP="00FB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F49"/>
    <w:multiLevelType w:val="hybridMultilevel"/>
    <w:tmpl w:val="F25424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E1F3974"/>
    <w:multiLevelType w:val="hybridMultilevel"/>
    <w:tmpl w:val="8ED65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7709D"/>
    <w:multiLevelType w:val="hybridMultilevel"/>
    <w:tmpl w:val="DD98CB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3714C71"/>
    <w:multiLevelType w:val="hybridMultilevel"/>
    <w:tmpl w:val="ADAE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0E"/>
    <w:rsid w:val="000049E5"/>
    <w:rsid w:val="00067DD4"/>
    <w:rsid w:val="000A11F7"/>
    <w:rsid w:val="000C4135"/>
    <w:rsid w:val="000D6162"/>
    <w:rsid w:val="000E1C7E"/>
    <w:rsid w:val="000E5C81"/>
    <w:rsid w:val="000E68BE"/>
    <w:rsid w:val="001037DC"/>
    <w:rsid w:val="00130ABD"/>
    <w:rsid w:val="00194023"/>
    <w:rsid w:val="001A77F5"/>
    <w:rsid w:val="001A7E43"/>
    <w:rsid w:val="001B2DC3"/>
    <w:rsid w:val="001D1E12"/>
    <w:rsid w:val="001D7310"/>
    <w:rsid w:val="001F3036"/>
    <w:rsid w:val="00210B52"/>
    <w:rsid w:val="00255B3C"/>
    <w:rsid w:val="00271E9A"/>
    <w:rsid w:val="00290021"/>
    <w:rsid w:val="002B51F0"/>
    <w:rsid w:val="002D205D"/>
    <w:rsid w:val="002E355E"/>
    <w:rsid w:val="002F78F9"/>
    <w:rsid w:val="00315D56"/>
    <w:rsid w:val="0033792C"/>
    <w:rsid w:val="00341B13"/>
    <w:rsid w:val="00345EA5"/>
    <w:rsid w:val="00367EBE"/>
    <w:rsid w:val="003946F9"/>
    <w:rsid w:val="003B1781"/>
    <w:rsid w:val="003F1396"/>
    <w:rsid w:val="003F6FAD"/>
    <w:rsid w:val="00407692"/>
    <w:rsid w:val="00423491"/>
    <w:rsid w:val="00427947"/>
    <w:rsid w:val="004421A5"/>
    <w:rsid w:val="004B1CBA"/>
    <w:rsid w:val="004B386A"/>
    <w:rsid w:val="004D10AA"/>
    <w:rsid w:val="00511AC0"/>
    <w:rsid w:val="00544F41"/>
    <w:rsid w:val="0055678F"/>
    <w:rsid w:val="005703EF"/>
    <w:rsid w:val="005F7097"/>
    <w:rsid w:val="00605B2B"/>
    <w:rsid w:val="006252F2"/>
    <w:rsid w:val="00634863"/>
    <w:rsid w:val="00642BE1"/>
    <w:rsid w:val="006670B5"/>
    <w:rsid w:val="006C3F0D"/>
    <w:rsid w:val="006D1238"/>
    <w:rsid w:val="006E078E"/>
    <w:rsid w:val="006F2071"/>
    <w:rsid w:val="00725ADD"/>
    <w:rsid w:val="007576CC"/>
    <w:rsid w:val="00766D42"/>
    <w:rsid w:val="0079413A"/>
    <w:rsid w:val="007A3450"/>
    <w:rsid w:val="007B2EE4"/>
    <w:rsid w:val="008A2212"/>
    <w:rsid w:val="008E30C9"/>
    <w:rsid w:val="00917C44"/>
    <w:rsid w:val="00941035"/>
    <w:rsid w:val="009A0F3D"/>
    <w:rsid w:val="009B3B05"/>
    <w:rsid w:val="009B584B"/>
    <w:rsid w:val="009C459D"/>
    <w:rsid w:val="009C665B"/>
    <w:rsid w:val="00A03E8A"/>
    <w:rsid w:val="00A17335"/>
    <w:rsid w:val="00A3228F"/>
    <w:rsid w:val="00A47751"/>
    <w:rsid w:val="00A53D00"/>
    <w:rsid w:val="00A64F8B"/>
    <w:rsid w:val="00A80874"/>
    <w:rsid w:val="00A971CF"/>
    <w:rsid w:val="00AA4FAA"/>
    <w:rsid w:val="00AA6FD5"/>
    <w:rsid w:val="00AC7B05"/>
    <w:rsid w:val="00AF7803"/>
    <w:rsid w:val="00B03569"/>
    <w:rsid w:val="00B160DD"/>
    <w:rsid w:val="00B70511"/>
    <w:rsid w:val="00B7610E"/>
    <w:rsid w:val="00BA5D2C"/>
    <w:rsid w:val="00BA6B59"/>
    <w:rsid w:val="00BC0522"/>
    <w:rsid w:val="00C21A3D"/>
    <w:rsid w:val="00C27595"/>
    <w:rsid w:val="00C3220A"/>
    <w:rsid w:val="00C81B2C"/>
    <w:rsid w:val="00CA3C5A"/>
    <w:rsid w:val="00CB79DF"/>
    <w:rsid w:val="00CD688C"/>
    <w:rsid w:val="00CE113B"/>
    <w:rsid w:val="00CE5B54"/>
    <w:rsid w:val="00D221BC"/>
    <w:rsid w:val="00DA23E1"/>
    <w:rsid w:val="00DE7569"/>
    <w:rsid w:val="00DF6105"/>
    <w:rsid w:val="00E15C5F"/>
    <w:rsid w:val="00E22746"/>
    <w:rsid w:val="00E227B4"/>
    <w:rsid w:val="00E35DC4"/>
    <w:rsid w:val="00E40111"/>
    <w:rsid w:val="00E72719"/>
    <w:rsid w:val="00F13753"/>
    <w:rsid w:val="00FB2B15"/>
    <w:rsid w:val="00FB5FC2"/>
    <w:rsid w:val="00FE0A26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F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B15"/>
  </w:style>
  <w:style w:type="paragraph" w:styleId="Footer">
    <w:name w:val="footer"/>
    <w:basedOn w:val="Normal"/>
    <w:link w:val="FooterChar"/>
    <w:uiPriority w:val="99"/>
    <w:unhideWhenUsed/>
    <w:rsid w:val="00FB2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F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B15"/>
  </w:style>
  <w:style w:type="paragraph" w:styleId="Footer">
    <w:name w:val="footer"/>
    <w:basedOn w:val="Normal"/>
    <w:link w:val="FooterChar"/>
    <w:uiPriority w:val="99"/>
    <w:unhideWhenUsed/>
    <w:rsid w:val="00FB2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Nature Conservancy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mfox</dc:creator>
  <cp:lastModifiedBy>DLNR</cp:lastModifiedBy>
  <cp:revision>2</cp:revision>
  <dcterms:created xsi:type="dcterms:W3CDTF">2014-09-18T23:38:00Z</dcterms:created>
  <dcterms:modified xsi:type="dcterms:W3CDTF">2014-09-18T23:38:00Z</dcterms:modified>
</cp:coreProperties>
</file>