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0A37F" w14:textId="1085EE0A" w:rsidR="000F56C4" w:rsidRPr="004450F9" w:rsidRDefault="0048605C" w:rsidP="00C92A92">
      <w:pPr>
        <w:pStyle w:val="Heading1"/>
        <w:spacing w:before="0"/>
        <w:rPr>
          <w:rFonts w:asciiTheme="minorHAnsi" w:hAnsiTheme="minorHAnsi" w:cstheme="minorHAnsi"/>
          <w:sz w:val="28"/>
          <w:szCs w:val="24"/>
        </w:rPr>
      </w:pPr>
      <w:r>
        <w:rPr>
          <w:rFonts w:asciiTheme="minorHAnsi" w:hAnsiTheme="minorHAnsi" w:cstheme="minorHAnsi"/>
          <w:sz w:val="28"/>
          <w:szCs w:val="24"/>
        </w:rPr>
        <w:t>HISC</w:t>
      </w:r>
      <w:r w:rsidR="006019B7" w:rsidRPr="004450F9">
        <w:rPr>
          <w:rFonts w:asciiTheme="minorHAnsi" w:hAnsiTheme="minorHAnsi" w:cstheme="minorHAnsi"/>
          <w:sz w:val="28"/>
          <w:szCs w:val="24"/>
        </w:rPr>
        <w:t xml:space="preserve"> </w:t>
      </w:r>
      <w:r w:rsidR="00833297" w:rsidRPr="004450F9">
        <w:rPr>
          <w:rFonts w:asciiTheme="minorHAnsi" w:hAnsiTheme="minorHAnsi" w:cstheme="minorHAnsi"/>
          <w:sz w:val="28"/>
          <w:szCs w:val="24"/>
        </w:rPr>
        <w:t>FY</w:t>
      </w:r>
      <w:r w:rsidR="00593352" w:rsidRPr="004450F9">
        <w:rPr>
          <w:rFonts w:asciiTheme="minorHAnsi" w:hAnsiTheme="minorHAnsi" w:cstheme="minorHAnsi"/>
          <w:sz w:val="28"/>
          <w:szCs w:val="24"/>
        </w:rPr>
        <w:t>20</w:t>
      </w:r>
      <w:r>
        <w:rPr>
          <w:rFonts w:asciiTheme="minorHAnsi" w:hAnsiTheme="minorHAnsi" w:cstheme="minorHAnsi"/>
          <w:sz w:val="28"/>
          <w:szCs w:val="24"/>
        </w:rPr>
        <w:t>19 Final Report: Biocontrol of high priority invasive plants</w:t>
      </w:r>
    </w:p>
    <w:p w14:paraId="74ED3B4A" w14:textId="2840024E" w:rsidR="00C56F8E" w:rsidRPr="00653743" w:rsidRDefault="00C56F8E" w:rsidP="00593352">
      <w:pPr>
        <w:pStyle w:val="NoSpacing"/>
        <w:jc w:val="both"/>
        <w:rPr>
          <w:rFonts w:cstheme="minorHAnsi"/>
        </w:rPr>
      </w:pPr>
      <w:r w:rsidRPr="00653743">
        <w:rPr>
          <w:rFonts w:cstheme="minorHAnsi"/>
        </w:rPr>
        <w:t>Tracy Johnson</w:t>
      </w:r>
      <w:r w:rsidR="0048605C" w:rsidRPr="00653743">
        <w:rPr>
          <w:rFonts w:cstheme="minorHAnsi"/>
        </w:rPr>
        <w:t xml:space="preserve"> </w:t>
      </w:r>
      <w:r w:rsidR="00CF5F62">
        <w:rPr>
          <w:rFonts w:cstheme="minorHAnsi"/>
        </w:rPr>
        <w:t>and Nancy Chaney</w:t>
      </w:r>
    </w:p>
    <w:p w14:paraId="4C088556" w14:textId="77777777" w:rsidR="00C56F8E" w:rsidRPr="00653743" w:rsidRDefault="00C56F8E" w:rsidP="00C56F8E">
      <w:pPr>
        <w:pStyle w:val="NoSpacing"/>
        <w:rPr>
          <w:rFonts w:cstheme="minorHAnsi"/>
        </w:rPr>
      </w:pPr>
      <w:r w:rsidRPr="00653743">
        <w:rPr>
          <w:rFonts w:cstheme="minorHAnsi"/>
        </w:rPr>
        <w:t>Institute of Pacific Islands Forestry, PSW Research Station, USDA Forest Service</w:t>
      </w:r>
    </w:p>
    <w:p w14:paraId="41F73034" w14:textId="43011B8C" w:rsidR="0048605C" w:rsidRPr="00653743" w:rsidRDefault="0048605C" w:rsidP="00C56F8E">
      <w:pPr>
        <w:pStyle w:val="NoSpacing"/>
        <w:rPr>
          <w:rFonts w:cstheme="minorHAnsi"/>
        </w:rPr>
      </w:pPr>
      <w:r w:rsidRPr="00653743">
        <w:rPr>
          <w:rFonts w:cstheme="minorHAnsi"/>
        </w:rPr>
        <w:t>Ellyn Bitume</w:t>
      </w:r>
    </w:p>
    <w:p w14:paraId="1C8AAFD7" w14:textId="0F8886C0" w:rsidR="0048605C" w:rsidRPr="00653743" w:rsidRDefault="0048605C" w:rsidP="00C56F8E">
      <w:pPr>
        <w:pStyle w:val="NoSpacing"/>
        <w:rPr>
          <w:rFonts w:cstheme="minorHAnsi"/>
        </w:rPr>
      </w:pPr>
      <w:r w:rsidRPr="00653743">
        <w:rPr>
          <w:rFonts w:cstheme="minorHAnsi"/>
        </w:rPr>
        <w:t xml:space="preserve">Pacific Cooperative Studies Unit, University of Hawaii at </w:t>
      </w:r>
      <w:proofErr w:type="spellStart"/>
      <w:r w:rsidRPr="00653743">
        <w:rPr>
          <w:rFonts w:cstheme="minorHAnsi"/>
        </w:rPr>
        <w:t>Manoa</w:t>
      </w:r>
      <w:proofErr w:type="spellEnd"/>
    </w:p>
    <w:p w14:paraId="7DF00D07" w14:textId="77777777" w:rsidR="00833297" w:rsidRPr="00653743" w:rsidRDefault="00833297" w:rsidP="00833297">
      <w:pPr>
        <w:pStyle w:val="NoSpacing"/>
        <w:rPr>
          <w:rFonts w:cstheme="minorHAnsi"/>
        </w:rPr>
      </w:pPr>
    </w:p>
    <w:p w14:paraId="7D30CF1C" w14:textId="77777777" w:rsidR="007B214B" w:rsidRPr="00653743" w:rsidRDefault="006019B7" w:rsidP="001D48DA">
      <w:pPr>
        <w:pStyle w:val="Heading2"/>
        <w:rPr>
          <w:rFonts w:asciiTheme="minorHAnsi" w:hAnsiTheme="minorHAnsi" w:cstheme="minorHAnsi"/>
          <w:sz w:val="22"/>
          <w:szCs w:val="22"/>
        </w:rPr>
      </w:pPr>
      <w:r w:rsidRPr="00653743">
        <w:rPr>
          <w:rStyle w:val="SubtitleChar"/>
          <w:rFonts w:asciiTheme="minorHAnsi" w:eastAsiaTheme="majorEastAsia" w:hAnsiTheme="minorHAnsi" w:cstheme="minorHAnsi"/>
          <w:color w:val="2E74B5" w:themeColor="accent1" w:themeShade="BF"/>
          <w:spacing w:val="0"/>
          <w:sz w:val="22"/>
          <w:szCs w:val="22"/>
        </w:rPr>
        <w:t>Summary</w:t>
      </w:r>
      <w:r w:rsidRPr="00653743">
        <w:rPr>
          <w:rFonts w:asciiTheme="minorHAnsi" w:hAnsiTheme="minorHAnsi" w:cstheme="minorHAnsi"/>
          <w:sz w:val="22"/>
          <w:szCs w:val="22"/>
        </w:rPr>
        <w:t xml:space="preserve"> </w:t>
      </w:r>
    </w:p>
    <w:p w14:paraId="548651E4" w14:textId="28F695BC" w:rsidR="00833297" w:rsidRPr="00653743" w:rsidRDefault="0053575B" w:rsidP="00362E54">
      <w:pPr>
        <w:pStyle w:val="NoSpacing"/>
        <w:rPr>
          <w:rFonts w:cstheme="minorHAnsi"/>
        </w:rPr>
      </w:pPr>
      <w:r w:rsidRPr="00653743">
        <w:rPr>
          <w:rFonts w:cstheme="minorHAnsi"/>
        </w:rPr>
        <w:t xml:space="preserve">During 2019 our program continued developing potential biological controls for key invasive plants, particularly </w:t>
      </w:r>
      <w:proofErr w:type="spellStart"/>
      <w:r w:rsidRPr="00653743">
        <w:rPr>
          <w:rFonts w:cstheme="minorHAnsi"/>
        </w:rPr>
        <w:t>albizia</w:t>
      </w:r>
      <w:proofErr w:type="spellEnd"/>
      <w:r w:rsidRPr="00653743">
        <w:rPr>
          <w:rFonts w:cstheme="minorHAnsi"/>
        </w:rPr>
        <w:t xml:space="preserve"> and </w:t>
      </w:r>
      <w:proofErr w:type="spellStart"/>
      <w:r w:rsidRPr="00653743">
        <w:rPr>
          <w:rFonts w:cstheme="minorHAnsi"/>
        </w:rPr>
        <w:t>melastomes</w:t>
      </w:r>
      <w:proofErr w:type="spellEnd"/>
      <w:r w:rsidRPr="00653743">
        <w:rPr>
          <w:rFonts w:cstheme="minorHAnsi"/>
        </w:rPr>
        <w:t xml:space="preserve">, with the goal of mitigating widespread negative impacts on Hawaiian forests and watersheds. </w:t>
      </w:r>
      <w:r w:rsidR="006019B7" w:rsidRPr="00653743">
        <w:rPr>
          <w:rFonts w:cstheme="minorHAnsi"/>
        </w:rPr>
        <w:t xml:space="preserve">Exploration for natural enemies of </w:t>
      </w:r>
      <w:proofErr w:type="spellStart"/>
      <w:r w:rsidR="006019B7" w:rsidRPr="00653743">
        <w:rPr>
          <w:rFonts w:cstheme="minorHAnsi"/>
        </w:rPr>
        <w:t>albizia</w:t>
      </w:r>
      <w:proofErr w:type="spellEnd"/>
      <w:r w:rsidR="006019B7" w:rsidRPr="00653743">
        <w:rPr>
          <w:rFonts w:cstheme="minorHAnsi"/>
        </w:rPr>
        <w:t xml:space="preserve"> (</w:t>
      </w:r>
      <w:proofErr w:type="spellStart"/>
      <w:r w:rsidR="006019B7" w:rsidRPr="00653743">
        <w:rPr>
          <w:rFonts w:cstheme="minorHAnsi"/>
          <w:i/>
        </w:rPr>
        <w:t>Falcataria</w:t>
      </w:r>
      <w:proofErr w:type="spellEnd"/>
      <w:r w:rsidR="006019B7" w:rsidRPr="00653743">
        <w:rPr>
          <w:rFonts w:cstheme="minorHAnsi"/>
          <w:i/>
        </w:rPr>
        <w:t xml:space="preserve"> </w:t>
      </w:r>
      <w:proofErr w:type="spellStart"/>
      <w:r w:rsidR="006019B7" w:rsidRPr="00653743">
        <w:rPr>
          <w:rFonts w:cstheme="minorHAnsi"/>
          <w:i/>
        </w:rPr>
        <w:t>moluccana</w:t>
      </w:r>
      <w:proofErr w:type="spellEnd"/>
      <w:r w:rsidR="006019B7" w:rsidRPr="00653743">
        <w:rPr>
          <w:rFonts w:cstheme="minorHAnsi"/>
        </w:rPr>
        <w:t>)</w:t>
      </w:r>
      <w:r w:rsidR="007B214B" w:rsidRPr="00653743">
        <w:rPr>
          <w:rFonts w:cstheme="minorHAnsi"/>
        </w:rPr>
        <w:t xml:space="preserve"> </w:t>
      </w:r>
      <w:r w:rsidR="00C509C5" w:rsidRPr="00653743">
        <w:rPr>
          <w:rFonts w:cstheme="minorHAnsi"/>
        </w:rPr>
        <w:t xml:space="preserve">has </w:t>
      </w:r>
      <w:r w:rsidR="00362E54" w:rsidRPr="00653743">
        <w:rPr>
          <w:rFonts w:cstheme="minorHAnsi"/>
        </w:rPr>
        <w:t xml:space="preserve">shifted from geographically broad surveys across the tree’s native range (Indonesia and Papua New Guinea) to focus on the Moluccas, the highly biodiverse center of origin for </w:t>
      </w:r>
      <w:proofErr w:type="spellStart"/>
      <w:r w:rsidR="00362E54" w:rsidRPr="00653743">
        <w:rPr>
          <w:rFonts w:cstheme="minorHAnsi"/>
        </w:rPr>
        <w:t>albizia</w:t>
      </w:r>
      <w:proofErr w:type="spellEnd"/>
      <w:r w:rsidR="00362E54" w:rsidRPr="00653743">
        <w:rPr>
          <w:rFonts w:cstheme="minorHAnsi"/>
        </w:rPr>
        <w:t>, where natural enemies of particular interest are found. Collaborating</w:t>
      </w:r>
      <w:r w:rsidR="007C5024" w:rsidRPr="00653743">
        <w:rPr>
          <w:rFonts w:cstheme="minorHAnsi"/>
        </w:rPr>
        <w:t xml:space="preserve"> with two </w:t>
      </w:r>
      <w:r w:rsidR="00362E54" w:rsidRPr="00653743">
        <w:rPr>
          <w:rFonts w:cstheme="minorHAnsi"/>
        </w:rPr>
        <w:t xml:space="preserve">Indonesian </w:t>
      </w:r>
      <w:r w:rsidR="007C5024" w:rsidRPr="00653743">
        <w:rPr>
          <w:rFonts w:cstheme="minorHAnsi"/>
        </w:rPr>
        <w:t>universities</w:t>
      </w:r>
      <w:r w:rsidR="00362E54" w:rsidRPr="00653743">
        <w:rPr>
          <w:rFonts w:cstheme="minorHAnsi"/>
        </w:rPr>
        <w:t>, w</w:t>
      </w:r>
      <w:r w:rsidR="00FD63F8" w:rsidRPr="00653743">
        <w:rPr>
          <w:rFonts w:cstheme="minorHAnsi"/>
        </w:rPr>
        <w:t xml:space="preserve">e have </w:t>
      </w:r>
      <w:r w:rsidR="008973AE" w:rsidRPr="00653743">
        <w:rPr>
          <w:rFonts w:cstheme="minorHAnsi"/>
        </w:rPr>
        <w:t xml:space="preserve">begun </w:t>
      </w:r>
      <w:r w:rsidR="00362E54" w:rsidRPr="00653743">
        <w:rPr>
          <w:rFonts w:cstheme="minorHAnsi"/>
        </w:rPr>
        <w:t>evaluations of two promising species:</w:t>
      </w:r>
      <w:r w:rsidR="00D77274" w:rsidRPr="00653743">
        <w:rPr>
          <w:rFonts w:cstheme="minorHAnsi"/>
        </w:rPr>
        <w:t xml:space="preserve"> a stem boring weevil and a leaf galling mite</w:t>
      </w:r>
      <w:r w:rsidR="00FD63F8" w:rsidRPr="00653743">
        <w:rPr>
          <w:rFonts w:cstheme="minorHAnsi"/>
        </w:rPr>
        <w:t xml:space="preserve">. </w:t>
      </w:r>
      <w:r w:rsidR="00362E54" w:rsidRPr="00653743">
        <w:rPr>
          <w:rFonts w:cstheme="minorHAnsi"/>
        </w:rPr>
        <w:t xml:space="preserve">In 2019 we also renewed partnerships in Brazil and Costa Rica with the aim of </w:t>
      </w:r>
      <w:r w:rsidR="007B65F7" w:rsidRPr="00653743">
        <w:rPr>
          <w:rFonts w:cstheme="minorHAnsi"/>
        </w:rPr>
        <w:t>final testing and import of</w:t>
      </w:r>
      <w:r w:rsidR="00362E54" w:rsidRPr="00653743">
        <w:rPr>
          <w:rFonts w:cstheme="minorHAnsi"/>
        </w:rPr>
        <w:t xml:space="preserve"> several known natural enemies of </w:t>
      </w:r>
      <w:proofErr w:type="spellStart"/>
      <w:r w:rsidR="00362E54" w:rsidRPr="00653743">
        <w:rPr>
          <w:rFonts w:cstheme="minorHAnsi"/>
          <w:i/>
        </w:rPr>
        <w:t>Miconia</w:t>
      </w:r>
      <w:proofErr w:type="spellEnd"/>
      <w:r w:rsidR="00362E54" w:rsidRPr="00653743">
        <w:rPr>
          <w:rFonts w:cstheme="minorHAnsi"/>
          <w:i/>
        </w:rPr>
        <w:t xml:space="preserve"> </w:t>
      </w:r>
      <w:proofErr w:type="spellStart"/>
      <w:r w:rsidR="00362E54" w:rsidRPr="00653743">
        <w:rPr>
          <w:rFonts w:cstheme="minorHAnsi"/>
          <w:i/>
        </w:rPr>
        <w:t>calvescens</w:t>
      </w:r>
      <w:proofErr w:type="spellEnd"/>
      <w:r w:rsidR="007B65F7" w:rsidRPr="00653743">
        <w:rPr>
          <w:rFonts w:cstheme="minorHAnsi"/>
        </w:rPr>
        <w:t xml:space="preserve">, </w:t>
      </w:r>
      <w:proofErr w:type="spellStart"/>
      <w:r w:rsidR="007B65F7" w:rsidRPr="00653743">
        <w:rPr>
          <w:rFonts w:cstheme="minorHAnsi"/>
          <w:i/>
        </w:rPr>
        <w:t>Clidemia</w:t>
      </w:r>
      <w:proofErr w:type="spellEnd"/>
      <w:r w:rsidR="007B65F7" w:rsidRPr="00653743">
        <w:rPr>
          <w:rFonts w:cstheme="minorHAnsi"/>
          <w:i/>
        </w:rPr>
        <w:t xml:space="preserve"> </w:t>
      </w:r>
      <w:proofErr w:type="spellStart"/>
      <w:r w:rsidR="007B65F7" w:rsidRPr="00653743">
        <w:rPr>
          <w:rFonts w:cstheme="minorHAnsi"/>
          <w:i/>
        </w:rPr>
        <w:t>hirta</w:t>
      </w:r>
      <w:proofErr w:type="spellEnd"/>
      <w:r w:rsidR="007B65F7" w:rsidRPr="00653743">
        <w:rPr>
          <w:rFonts w:cstheme="minorHAnsi"/>
        </w:rPr>
        <w:t xml:space="preserve"> and other invasive </w:t>
      </w:r>
      <w:proofErr w:type="spellStart"/>
      <w:r w:rsidR="007B65F7" w:rsidRPr="00653743">
        <w:rPr>
          <w:rFonts w:cstheme="minorHAnsi"/>
        </w:rPr>
        <w:t>melastomes</w:t>
      </w:r>
      <w:proofErr w:type="spellEnd"/>
      <w:r w:rsidR="007B65F7" w:rsidRPr="00653743">
        <w:rPr>
          <w:rFonts w:cstheme="minorHAnsi"/>
        </w:rPr>
        <w:t>.</w:t>
      </w:r>
    </w:p>
    <w:p w14:paraId="4000873F" w14:textId="77777777" w:rsidR="006019B7" w:rsidRPr="00653743" w:rsidRDefault="006019B7" w:rsidP="00833297">
      <w:pPr>
        <w:pStyle w:val="NoSpacing"/>
        <w:rPr>
          <w:rFonts w:cstheme="minorHAnsi"/>
        </w:rPr>
      </w:pPr>
    </w:p>
    <w:p w14:paraId="6F51598B" w14:textId="55E16827" w:rsidR="00833297" w:rsidRPr="00653743" w:rsidRDefault="001D48DA" w:rsidP="001D48DA">
      <w:pPr>
        <w:pStyle w:val="Heading2"/>
        <w:rPr>
          <w:rStyle w:val="SubtitleChar"/>
          <w:rFonts w:asciiTheme="minorHAnsi" w:eastAsiaTheme="majorEastAsia" w:hAnsiTheme="minorHAnsi" w:cstheme="minorHAnsi"/>
          <w:color w:val="2E74B5" w:themeColor="accent1" w:themeShade="BF"/>
          <w:spacing w:val="0"/>
          <w:sz w:val="22"/>
          <w:szCs w:val="22"/>
        </w:rPr>
      </w:pPr>
      <w:r w:rsidRPr="00653743">
        <w:rPr>
          <w:rStyle w:val="SubtitleChar"/>
          <w:rFonts w:asciiTheme="minorHAnsi" w:eastAsiaTheme="majorEastAsia" w:hAnsiTheme="minorHAnsi" w:cstheme="minorHAnsi"/>
          <w:color w:val="2E74B5" w:themeColor="accent1" w:themeShade="BF"/>
          <w:spacing w:val="0"/>
          <w:sz w:val="22"/>
          <w:szCs w:val="22"/>
        </w:rPr>
        <w:t>20</w:t>
      </w:r>
      <w:r w:rsidR="004D2D7E" w:rsidRPr="00653743">
        <w:rPr>
          <w:rStyle w:val="SubtitleChar"/>
          <w:rFonts w:asciiTheme="minorHAnsi" w:eastAsiaTheme="majorEastAsia" w:hAnsiTheme="minorHAnsi" w:cstheme="minorHAnsi"/>
          <w:color w:val="2E74B5" w:themeColor="accent1" w:themeShade="BF"/>
          <w:spacing w:val="0"/>
          <w:sz w:val="22"/>
          <w:szCs w:val="22"/>
        </w:rPr>
        <w:t>19</w:t>
      </w:r>
      <w:r w:rsidRPr="00653743">
        <w:rPr>
          <w:rStyle w:val="SubtitleChar"/>
          <w:rFonts w:asciiTheme="minorHAnsi" w:eastAsiaTheme="majorEastAsia" w:hAnsiTheme="minorHAnsi" w:cstheme="minorHAnsi"/>
          <w:color w:val="2E74B5" w:themeColor="accent1" w:themeShade="BF"/>
          <w:spacing w:val="0"/>
          <w:sz w:val="22"/>
          <w:szCs w:val="22"/>
        </w:rPr>
        <w:t xml:space="preserve"> </w:t>
      </w:r>
      <w:r w:rsidR="007B214B" w:rsidRPr="00653743">
        <w:rPr>
          <w:rStyle w:val="SubtitleChar"/>
          <w:rFonts w:asciiTheme="minorHAnsi" w:eastAsiaTheme="majorEastAsia" w:hAnsiTheme="minorHAnsi" w:cstheme="minorHAnsi"/>
          <w:color w:val="2E74B5" w:themeColor="accent1" w:themeShade="BF"/>
          <w:spacing w:val="0"/>
          <w:sz w:val="22"/>
          <w:szCs w:val="22"/>
        </w:rPr>
        <w:t>Highlights</w:t>
      </w:r>
      <w:r w:rsidR="00833297" w:rsidRPr="00653743">
        <w:rPr>
          <w:rStyle w:val="SubtitleChar"/>
          <w:rFonts w:asciiTheme="minorHAnsi" w:eastAsiaTheme="majorEastAsia" w:hAnsiTheme="minorHAnsi" w:cstheme="minorHAnsi"/>
          <w:color w:val="2E74B5" w:themeColor="accent1" w:themeShade="BF"/>
          <w:spacing w:val="0"/>
          <w:sz w:val="22"/>
          <w:szCs w:val="22"/>
        </w:rPr>
        <w:t xml:space="preserve"> </w:t>
      </w:r>
    </w:p>
    <w:p w14:paraId="13549C9C" w14:textId="20B84CB5" w:rsidR="00CE2748" w:rsidRPr="00653743" w:rsidRDefault="00CE2748" w:rsidP="00CE2748">
      <w:pPr>
        <w:pStyle w:val="NoSpacing"/>
        <w:numPr>
          <w:ilvl w:val="0"/>
          <w:numId w:val="1"/>
        </w:numPr>
        <w:rPr>
          <w:rFonts w:cstheme="minorHAnsi"/>
        </w:rPr>
      </w:pPr>
      <w:r w:rsidRPr="00653743">
        <w:rPr>
          <w:rFonts w:cstheme="minorHAnsi"/>
        </w:rPr>
        <w:t>Three trips to Indonesia</w:t>
      </w:r>
      <w:r w:rsidR="00F7142F" w:rsidRPr="00653743">
        <w:rPr>
          <w:rFonts w:cstheme="minorHAnsi"/>
        </w:rPr>
        <w:t xml:space="preserve"> to develop</w:t>
      </w:r>
      <w:r w:rsidRPr="00653743">
        <w:rPr>
          <w:rFonts w:cstheme="minorHAnsi"/>
        </w:rPr>
        <w:t xml:space="preserve"> </w:t>
      </w:r>
      <w:r w:rsidR="00F7142F" w:rsidRPr="00653743">
        <w:rPr>
          <w:rFonts w:cstheme="minorHAnsi"/>
        </w:rPr>
        <w:t>project</w:t>
      </w:r>
      <w:r w:rsidRPr="00653743">
        <w:rPr>
          <w:rFonts w:cstheme="minorHAnsi"/>
        </w:rPr>
        <w:t xml:space="preserve">s at IPB University (Bogor) and </w:t>
      </w:r>
      <w:proofErr w:type="spellStart"/>
      <w:r w:rsidRPr="00653743">
        <w:rPr>
          <w:rFonts w:cstheme="minorHAnsi"/>
        </w:rPr>
        <w:t>Pattimura</w:t>
      </w:r>
      <w:proofErr w:type="spellEnd"/>
      <w:r w:rsidRPr="00653743">
        <w:rPr>
          <w:rFonts w:cstheme="minorHAnsi"/>
        </w:rPr>
        <w:t xml:space="preserve"> University (Ambon</w:t>
      </w:r>
      <w:r w:rsidR="00F7142F" w:rsidRPr="00653743">
        <w:rPr>
          <w:rFonts w:cstheme="minorHAnsi"/>
        </w:rPr>
        <w:t>), initiating formal agreements, plans and</w:t>
      </w:r>
      <w:r w:rsidRPr="00653743">
        <w:rPr>
          <w:rFonts w:cstheme="minorHAnsi"/>
        </w:rPr>
        <w:t xml:space="preserve"> permits for </w:t>
      </w:r>
      <w:r w:rsidR="00F7142F" w:rsidRPr="00653743">
        <w:rPr>
          <w:rFonts w:cstheme="minorHAnsi"/>
        </w:rPr>
        <w:t xml:space="preserve">collaborative biocontrol </w:t>
      </w:r>
      <w:r w:rsidRPr="00653743">
        <w:rPr>
          <w:rFonts w:cstheme="minorHAnsi"/>
        </w:rPr>
        <w:t xml:space="preserve">research </w:t>
      </w:r>
      <w:r w:rsidR="00F7142F" w:rsidRPr="00653743">
        <w:rPr>
          <w:rFonts w:cstheme="minorHAnsi"/>
        </w:rPr>
        <w:t xml:space="preserve">conducted with local technicians and students, </w:t>
      </w:r>
      <w:r w:rsidRPr="00653743">
        <w:rPr>
          <w:rFonts w:cstheme="minorHAnsi"/>
        </w:rPr>
        <w:t xml:space="preserve">and </w:t>
      </w:r>
      <w:r w:rsidR="00F7142F" w:rsidRPr="00653743">
        <w:rPr>
          <w:rFonts w:cstheme="minorHAnsi"/>
        </w:rPr>
        <w:t xml:space="preserve">supporting eventual </w:t>
      </w:r>
      <w:r w:rsidRPr="00653743">
        <w:rPr>
          <w:rFonts w:cstheme="minorHAnsi"/>
        </w:rPr>
        <w:t xml:space="preserve">export of potential biocontrol agents </w:t>
      </w:r>
      <w:r w:rsidR="00F7142F" w:rsidRPr="00653743">
        <w:rPr>
          <w:rFonts w:cstheme="minorHAnsi"/>
        </w:rPr>
        <w:t>to Hawaii</w:t>
      </w:r>
      <w:r w:rsidRPr="00653743">
        <w:rPr>
          <w:rFonts w:cstheme="minorHAnsi"/>
        </w:rPr>
        <w:t xml:space="preserve">. </w:t>
      </w:r>
    </w:p>
    <w:p w14:paraId="186AFDD5" w14:textId="56F703A1" w:rsidR="00CE2748" w:rsidRPr="00653743" w:rsidRDefault="002301F5" w:rsidP="00CE2748">
      <w:pPr>
        <w:pStyle w:val="NoSpacing"/>
        <w:numPr>
          <w:ilvl w:val="0"/>
          <w:numId w:val="1"/>
        </w:numPr>
        <w:rPr>
          <w:rFonts w:cstheme="minorHAnsi"/>
        </w:rPr>
      </w:pPr>
      <w:r w:rsidRPr="00653743">
        <w:rPr>
          <w:rFonts w:cstheme="minorHAnsi"/>
        </w:rPr>
        <w:t>Field and lab studies</w:t>
      </w:r>
      <w:r w:rsidR="00CE2748" w:rsidRPr="00653743">
        <w:rPr>
          <w:rFonts w:cstheme="minorHAnsi"/>
        </w:rPr>
        <w:t xml:space="preserve"> </w:t>
      </w:r>
      <w:r w:rsidRPr="00653743">
        <w:rPr>
          <w:rFonts w:cstheme="minorHAnsi"/>
        </w:rPr>
        <w:t xml:space="preserve">begun </w:t>
      </w:r>
      <w:r w:rsidR="00CE2748" w:rsidRPr="00653743">
        <w:rPr>
          <w:rFonts w:cstheme="minorHAnsi"/>
        </w:rPr>
        <w:t xml:space="preserve">near Ambon </w:t>
      </w:r>
      <w:r w:rsidRPr="00653743">
        <w:rPr>
          <w:rFonts w:cstheme="minorHAnsi"/>
        </w:rPr>
        <w:t>for evaluation</w:t>
      </w:r>
      <w:r w:rsidR="00CE2748" w:rsidRPr="00653743">
        <w:rPr>
          <w:rFonts w:cstheme="minorHAnsi"/>
        </w:rPr>
        <w:t xml:space="preserve"> of stem weevils and leaf galling eriophyid </w:t>
      </w:r>
      <w:proofErr w:type="gramStart"/>
      <w:r w:rsidR="00CE2748" w:rsidRPr="00653743">
        <w:rPr>
          <w:rFonts w:cstheme="minorHAnsi"/>
        </w:rPr>
        <w:t>mites</w:t>
      </w:r>
      <w:proofErr w:type="gramEnd"/>
      <w:r w:rsidR="00CE2748" w:rsidRPr="00653743">
        <w:rPr>
          <w:rFonts w:cstheme="minorHAnsi"/>
        </w:rPr>
        <w:t xml:space="preserve">, </w:t>
      </w:r>
      <w:r w:rsidR="005A58E9" w:rsidRPr="00653743">
        <w:rPr>
          <w:rFonts w:cstheme="minorHAnsi"/>
        </w:rPr>
        <w:t xml:space="preserve">two </w:t>
      </w:r>
      <w:r w:rsidRPr="00653743">
        <w:rPr>
          <w:rFonts w:cstheme="minorHAnsi"/>
        </w:rPr>
        <w:t xml:space="preserve">damaging natural enemies </w:t>
      </w:r>
      <w:r w:rsidR="005A58E9" w:rsidRPr="00653743">
        <w:rPr>
          <w:rFonts w:cstheme="minorHAnsi"/>
        </w:rPr>
        <w:t>prioritiz</w:t>
      </w:r>
      <w:r w:rsidRPr="00653743">
        <w:rPr>
          <w:rFonts w:cstheme="minorHAnsi"/>
        </w:rPr>
        <w:t xml:space="preserve">ed </w:t>
      </w:r>
      <w:r w:rsidR="005A58E9" w:rsidRPr="00653743">
        <w:rPr>
          <w:rFonts w:cstheme="minorHAnsi"/>
        </w:rPr>
        <w:t>for biocontrol development</w:t>
      </w:r>
      <w:r w:rsidR="00CE2748" w:rsidRPr="00653743">
        <w:rPr>
          <w:rFonts w:cstheme="minorHAnsi"/>
        </w:rPr>
        <w:t xml:space="preserve">. </w:t>
      </w:r>
    </w:p>
    <w:p w14:paraId="3D515C7B" w14:textId="6E4C06B8" w:rsidR="002301F5" w:rsidRPr="00653743" w:rsidRDefault="002301F5" w:rsidP="002301F5">
      <w:pPr>
        <w:pStyle w:val="NoSpacing"/>
        <w:numPr>
          <w:ilvl w:val="0"/>
          <w:numId w:val="1"/>
        </w:numPr>
        <w:rPr>
          <w:rFonts w:cstheme="minorHAnsi"/>
        </w:rPr>
      </w:pPr>
      <w:r w:rsidRPr="00653743">
        <w:rPr>
          <w:rFonts w:cstheme="minorHAnsi"/>
        </w:rPr>
        <w:t xml:space="preserve">Completed curation of </w:t>
      </w:r>
      <w:proofErr w:type="spellStart"/>
      <w:r w:rsidRPr="00653743">
        <w:rPr>
          <w:rFonts w:cstheme="minorHAnsi"/>
        </w:rPr>
        <w:t>Coleoptera</w:t>
      </w:r>
      <w:proofErr w:type="spellEnd"/>
      <w:r w:rsidRPr="00653743">
        <w:rPr>
          <w:rFonts w:cstheme="minorHAnsi"/>
        </w:rPr>
        <w:t xml:space="preserve"> (beetles) collected </w:t>
      </w:r>
      <w:r w:rsidR="005A58E9" w:rsidRPr="00653743">
        <w:rPr>
          <w:rFonts w:cstheme="minorHAnsi"/>
        </w:rPr>
        <w:t xml:space="preserve">2015-17 </w:t>
      </w:r>
      <w:r w:rsidRPr="00653743">
        <w:rPr>
          <w:rFonts w:cstheme="minorHAnsi"/>
        </w:rPr>
        <w:t>from</w:t>
      </w:r>
      <w:r w:rsidR="005A58E9" w:rsidRPr="00653743">
        <w:rPr>
          <w:rFonts w:cstheme="minorHAnsi"/>
        </w:rPr>
        <w:t xml:space="preserve"> </w:t>
      </w:r>
      <w:proofErr w:type="spellStart"/>
      <w:r w:rsidR="005A58E9" w:rsidRPr="00653743">
        <w:rPr>
          <w:rFonts w:cstheme="minorHAnsi"/>
        </w:rPr>
        <w:t>albizia</w:t>
      </w:r>
      <w:proofErr w:type="spellEnd"/>
      <w:r w:rsidR="005A58E9" w:rsidRPr="00653743">
        <w:rPr>
          <w:rFonts w:cstheme="minorHAnsi"/>
        </w:rPr>
        <w:t xml:space="preserve"> in Indonesia and PNG, and e</w:t>
      </w:r>
      <w:r w:rsidRPr="00653743">
        <w:rPr>
          <w:rFonts w:cstheme="minorHAnsi"/>
        </w:rPr>
        <w:t xml:space="preserve">stablished collaborations </w:t>
      </w:r>
      <w:r w:rsidR="005A58E9" w:rsidRPr="00653743">
        <w:rPr>
          <w:rFonts w:cstheme="minorHAnsi"/>
        </w:rPr>
        <w:t xml:space="preserve">to </w:t>
      </w:r>
      <w:r w:rsidRPr="00653743">
        <w:rPr>
          <w:rFonts w:cstheme="minorHAnsi"/>
        </w:rPr>
        <w:t>identif</w:t>
      </w:r>
      <w:r w:rsidR="005A58E9" w:rsidRPr="00653743">
        <w:rPr>
          <w:rFonts w:cstheme="minorHAnsi"/>
        </w:rPr>
        <w:t>y</w:t>
      </w:r>
      <w:r w:rsidRPr="00653743">
        <w:rPr>
          <w:rFonts w:cstheme="minorHAnsi"/>
        </w:rPr>
        <w:t xml:space="preserve"> </w:t>
      </w:r>
      <w:r w:rsidR="005A58E9" w:rsidRPr="00653743">
        <w:rPr>
          <w:rFonts w:cstheme="minorHAnsi"/>
        </w:rPr>
        <w:t>our</w:t>
      </w:r>
      <w:r w:rsidRPr="00653743">
        <w:rPr>
          <w:rFonts w:cstheme="minorHAnsi"/>
        </w:rPr>
        <w:t xml:space="preserve"> two </w:t>
      </w:r>
      <w:r w:rsidR="005A58E9" w:rsidRPr="00653743">
        <w:rPr>
          <w:rFonts w:cstheme="minorHAnsi"/>
        </w:rPr>
        <w:t>first priority agents.</w:t>
      </w:r>
    </w:p>
    <w:p w14:paraId="654FD201" w14:textId="5208807E" w:rsidR="004E5878" w:rsidRPr="00653743" w:rsidRDefault="004E5878" w:rsidP="004E5878">
      <w:pPr>
        <w:pStyle w:val="NoSpacing"/>
        <w:numPr>
          <w:ilvl w:val="0"/>
          <w:numId w:val="1"/>
        </w:numPr>
        <w:rPr>
          <w:rFonts w:cstheme="minorHAnsi"/>
        </w:rPr>
      </w:pPr>
      <w:r w:rsidRPr="00653743">
        <w:rPr>
          <w:rFonts w:cstheme="minorHAnsi"/>
        </w:rPr>
        <w:t xml:space="preserve">Continued </w:t>
      </w:r>
      <w:r w:rsidR="00CE2748" w:rsidRPr="00653743">
        <w:rPr>
          <w:rFonts w:cstheme="minorHAnsi"/>
        </w:rPr>
        <w:t xml:space="preserve">molecular </w:t>
      </w:r>
      <w:r w:rsidRPr="00653743">
        <w:rPr>
          <w:rFonts w:cstheme="minorHAnsi"/>
        </w:rPr>
        <w:t xml:space="preserve">analysis of genetic samples of </w:t>
      </w:r>
      <w:proofErr w:type="spellStart"/>
      <w:r w:rsidR="005A58E9" w:rsidRPr="00653743">
        <w:rPr>
          <w:rFonts w:cstheme="minorHAnsi"/>
        </w:rPr>
        <w:t>albizia</w:t>
      </w:r>
      <w:proofErr w:type="spellEnd"/>
      <w:r w:rsidR="005A58E9" w:rsidRPr="00653743">
        <w:rPr>
          <w:rFonts w:cstheme="minorHAnsi"/>
        </w:rPr>
        <w:t xml:space="preserve"> </w:t>
      </w:r>
      <w:r w:rsidR="00CE2748" w:rsidRPr="00653743">
        <w:rPr>
          <w:rFonts w:cstheme="minorHAnsi"/>
        </w:rPr>
        <w:t>from its</w:t>
      </w:r>
      <w:r w:rsidRPr="00653743">
        <w:rPr>
          <w:rFonts w:cstheme="minorHAnsi"/>
        </w:rPr>
        <w:t xml:space="preserve"> native </w:t>
      </w:r>
      <w:r w:rsidR="00CE2748" w:rsidRPr="00653743">
        <w:rPr>
          <w:rFonts w:cstheme="minorHAnsi"/>
        </w:rPr>
        <w:t xml:space="preserve">and invaded </w:t>
      </w:r>
      <w:r w:rsidRPr="00653743">
        <w:rPr>
          <w:rFonts w:cstheme="minorHAnsi"/>
        </w:rPr>
        <w:t>range</w:t>
      </w:r>
      <w:r w:rsidR="00CE2748" w:rsidRPr="00653743">
        <w:rPr>
          <w:rFonts w:cstheme="minorHAnsi"/>
        </w:rPr>
        <w:t>s</w:t>
      </w:r>
      <w:r w:rsidRPr="00653743">
        <w:rPr>
          <w:rFonts w:cstheme="minorHAnsi"/>
        </w:rPr>
        <w:t xml:space="preserve"> to determine the source of the invasive population</w:t>
      </w:r>
      <w:r w:rsidR="00927F8B" w:rsidRPr="00653743">
        <w:rPr>
          <w:rFonts w:cstheme="minorHAnsi"/>
        </w:rPr>
        <w:t>s</w:t>
      </w:r>
      <w:r w:rsidRPr="00653743">
        <w:rPr>
          <w:rFonts w:cstheme="minorHAnsi"/>
        </w:rPr>
        <w:t xml:space="preserve"> in Hawaii.</w:t>
      </w:r>
    </w:p>
    <w:p w14:paraId="1BD416FF" w14:textId="1BBC664E" w:rsidR="004E5878" w:rsidRPr="00653743" w:rsidRDefault="005A58E9" w:rsidP="004E5878">
      <w:pPr>
        <w:pStyle w:val="NoSpacing"/>
        <w:numPr>
          <w:ilvl w:val="0"/>
          <w:numId w:val="1"/>
        </w:numPr>
        <w:rPr>
          <w:rFonts w:cstheme="minorHAnsi"/>
        </w:rPr>
      </w:pPr>
      <w:r w:rsidRPr="00653743">
        <w:rPr>
          <w:rFonts w:cstheme="minorHAnsi"/>
        </w:rPr>
        <w:t xml:space="preserve">Draft </w:t>
      </w:r>
      <w:r w:rsidR="004E5878" w:rsidRPr="00653743">
        <w:rPr>
          <w:rFonts w:cstheme="minorHAnsi"/>
        </w:rPr>
        <w:t>E</w:t>
      </w:r>
      <w:r w:rsidR="0018651E" w:rsidRPr="00653743">
        <w:rPr>
          <w:rFonts w:cstheme="minorHAnsi"/>
        </w:rPr>
        <w:t xml:space="preserve">nvironmental </w:t>
      </w:r>
      <w:r w:rsidR="004E5878" w:rsidRPr="00653743">
        <w:rPr>
          <w:rFonts w:cstheme="minorHAnsi"/>
        </w:rPr>
        <w:t>A</w:t>
      </w:r>
      <w:r w:rsidR="0018651E" w:rsidRPr="00653743">
        <w:rPr>
          <w:rFonts w:cstheme="minorHAnsi"/>
        </w:rPr>
        <w:t>ssessment</w:t>
      </w:r>
      <w:r w:rsidR="004E5878" w:rsidRPr="00653743">
        <w:rPr>
          <w:rFonts w:cstheme="minorHAnsi"/>
        </w:rPr>
        <w:t xml:space="preserve">s for </w:t>
      </w:r>
      <w:r w:rsidR="0018651E" w:rsidRPr="00653743">
        <w:rPr>
          <w:rFonts w:cstheme="minorHAnsi"/>
        </w:rPr>
        <w:t xml:space="preserve">release of biocontrol agents for </w:t>
      </w:r>
      <w:proofErr w:type="spellStart"/>
      <w:r w:rsidR="0018651E" w:rsidRPr="00653743">
        <w:rPr>
          <w:rFonts w:cstheme="minorHAnsi"/>
        </w:rPr>
        <w:t>miconia</w:t>
      </w:r>
      <w:proofErr w:type="spellEnd"/>
      <w:r w:rsidR="0018651E" w:rsidRPr="00653743">
        <w:rPr>
          <w:rFonts w:cstheme="minorHAnsi"/>
        </w:rPr>
        <w:t xml:space="preserve"> and cane </w:t>
      </w:r>
      <w:proofErr w:type="spellStart"/>
      <w:r w:rsidR="004E5878" w:rsidRPr="00653743">
        <w:rPr>
          <w:rFonts w:cstheme="minorHAnsi"/>
        </w:rPr>
        <w:t>tibouchina</w:t>
      </w:r>
      <w:proofErr w:type="spellEnd"/>
      <w:r w:rsidR="004E5878" w:rsidRPr="00653743">
        <w:rPr>
          <w:rFonts w:cstheme="minorHAnsi"/>
        </w:rPr>
        <w:t xml:space="preserve"> </w:t>
      </w:r>
      <w:r w:rsidR="0018651E" w:rsidRPr="00653743">
        <w:rPr>
          <w:rFonts w:cstheme="minorHAnsi"/>
        </w:rPr>
        <w:t xml:space="preserve">were </w:t>
      </w:r>
      <w:r w:rsidR="004E5878" w:rsidRPr="00653743">
        <w:rPr>
          <w:rFonts w:cstheme="minorHAnsi"/>
        </w:rPr>
        <w:t>completed and published</w:t>
      </w:r>
      <w:r w:rsidR="0018651E" w:rsidRPr="00653743">
        <w:rPr>
          <w:rFonts w:cstheme="minorHAnsi"/>
        </w:rPr>
        <w:t xml:space="preserve"> in collaboration with DLNR and HDOA.</w:t>
      </w:r>
    </w:p>
    <w:p w14:paraId="494613FD" w14:textId="479C9386" w:rsidR="004E5878" w:rsidRPr="00653743" w:rsidRDefault="004E5878" w:rsidP="004E5878">
      <w:pPr>
        <w:pStyle w:val="NoSpacing"/>
        <w:numPr>
          <w:ilvl w:val="0"/>
          <w:numId w:val="1"/>
        </w:numPr>
        <w:rPr>
          <w:rFonts w:cstheme="minorHAnsi"/>
        </w:rPr>
      </w:pPr>
      <w:r w:rsidRPr="00653743">
        <w:rPr>
          <w:rFonts w:cstheme="minorHAnsi"/>
        </w:rPr>
        <w:t xml:space="preserve">Travel to </w:t>
      </w:r>
      <w:r w:rsidR="0018651E" w:rsidRPr="00653743">
        <w:rPr>
          <w:rFonts w:cstheme="minorHAnsi"/>
        </w:rPr>
        <w:t>B</w:t>
      </w:r>
      <w:r w:rsidRPr="00653743">
        <w:rPr>
          <w:rFonts w:cstheme="minorHAnsi"/>
        </w:rPr>
        <w:t xml:space="preserve">razil and </w:t>
      </w:r>
      <w:r w:rsidR="0018651E" w:rsidRPr="00653743">
        <w:rPr>
          <w:rFonts w:cstheme="minorHAnsi"/>
        </w:rPr>
        <w:t>C</w:t>
      </w:r>
      <w:r w:rsidRPr="00653743">
        <w:rPr>
          <w:rFonts w:cstheme="minorHAnsi"/>
        </w:rPr>
        <w:t xml:space="preserve">osta Rica to reestablish </w:t>
      </w:r>
      <w:r w:rsidR="00F01C2A" w:rsidRPr="00653743">
        <w:rPr>
          <w:rFonts w:cstheme="minorHAnsi"/>
        </w:rPr>
        <w:t xml:space="preserve">university </w:t>
      </w:r>
      <w:r w:rsidRPr="00653743">
        <w:rPr>
          <w:rFonts w:cstheme="minorHAnsi"/>
        </w:rPr>
        <w:t xml:space="preserve">collaborations for </w:t>
      </w:r>
      <w:r w:rsidR="00F01C2A" w:rsidRPr="00653743">
        <w:rPr>
          <w:rFonts w:cstheme="minorHAnsi"/>
        </w:rPr>
        <w:t xml:space="preserve">developing several promising </w:t>
      </w:r>
      <w:proofErr w:type="spellStart"/>
      <w:r w:rsidR="00F01C2A" w:rsidRPr="00653743">
        <w:rPr>
          <w:rFonts w:cstheme="minorHAnsi"/>
        </w:rPr>
        <w:t>biocontrols</w:t>
      </w:r>
      <w:proofErr w:type="spellEnd"/>
      <w:r w:rsidR="00F01C2A" w:rsidRPr="00653743">
        <w:rPr>
          <w:rFonts w:cstheme="minorHAnsi"/>
        </w:rPr>
        <w:t xml:space="preserve"> for invasive </w:t>
      </w:r>
      <w:proofErr w:type="spellStart"/>
      <w:r w:rsidR="00F01C2A" w:rsidRPr="00653743">
        <w:rPr>
          <w:rFonts w:cstheme="minorHAnsi"/>
        </w:rPr>
        <w:t>melastomes</w:t>
      </w:r>
      <w:proofErr w:type="spellEnd"/>
      <w:r w:rsidR="00F01C2A" w:rsidRPr="00653743">
        <w:rPr>
          <w:rFonts w:cstheme="minorHAnsi"/>
        </w:rPr>
        <w:t>.</w:t>
      </w:r>
    </w:p>
    <w:p w14:paraId="4E6B4240" w14:textId="581B49E9" w:rsidR="004E5878" w:rsidRPr="00653743" w:rsidRDefault="00F01C2A" w:rsidP="004E5878">
      <w:pPr>
        <w:pStyle w:val="NoSpacing"/>
        <w:numPr>
          <w:ilvl w:val="0"/>
          <w:numId w:val="1"/>
        </w:numPr>
        <w:rPr>
          <w:rFonts w:cstheme="minorHAnsi"/>
        </w:rPr>
      </w:pPr>
      <w:r w:rsidRPr="00653743">
        <w:rPr>
          <w:rFonts w:cstheme="minorHAnsi"/>
        </w:rPr>
        <w:t>Surveys in Brazil located new sources</w:t>
      </w:r>
      <w:r w:rsidR="004E5878" w:rsidRPr="00653743">
        <w:rPr>
          <w:rFonts w:cstheme="minorHAnsi"/>
        </w:rPr>
        <w:t xml:space="preserve"> </w:t>
      </w:r>
      <w:r w:rsidRPr="00653743">
        <w:rPr>
          <w:rFonts w:cstheme="minorHAnsi"/>
        </w:rPr>
        <w:t xml:space="preserve">of </w:t>
      </w:r>
      <w:r w:rsidR="004E5878" w:rsidRPr="00653743">
        <w:rPr>
          <w:rFonts w:cstheme="minorHAnsi"/>
        </w:rPr>
        <w:t>fruit gall wasp</w:t>
      </w:r>
      <w:r w:rsidR="00503C63" w:rsidRPr="00653743">
        <w:rPr>
          <w:rFonts w:cstheme="minorHAnsi"/>
        </w:rPr>
        <w:t>s</w:t>
      </w:r>
      <w:r w:rsidRPr="00653743">
        <w:rPr>
          <w:rFonts w:cstheme="minorHAnsi"/>
        </w:rPr>
        <w:t xml:space="preserve"> under development for biocontrol of </w:t>
      </w:r>
      <w:proofErr w:type="spellStart"/>
      <w:r w:rsidRPr="00653743">
        <w:rPr>
          <w:rFonts w:cstheme="minorHAnsi"/>
        </w:rPr>
        <w:t>clidemia</w:t>
      </w:r>
      <w:proofErr w:type="spellEnd"/>
      <w:r w:rsidRPr="00653743">
        <w:rPr>
          <w:rFonts w:cstheme="minorHAnsi"/>
        </w:rPr>
        <w:t xml:space="preserve"> and </w:t>
      </w:r>
      <w:proofErr w:type="spellStart"/>
      <w:r w:rsidRPr="00653743">
        <w:rPr>
          <w:rFonts w:cstheme="minorHAnsi"/>
        </w:rPr>
        <w:t>miconia</w:t>
      </w:r>
      <w:proofErr w:type="spellEnd"/>
      <w:r w:rsidRPr="00653743">
        <w:rPr>
          <w:rFonts w:cstheme="minorHAnsi"/>
        </w:rPr>
        <w:t>.</w:t>
      </w:r>
    </w:p>
    <w:p w14:paraId="1653FA2E" w14:textId="77777777" w:rsidR="003748A5" w:rsidRPr="00653743" w:rsidRDefault="003748A5" w:rsidP="003748A5">
      <w:pPr>
        <w:pStyle w:val="NoSpacing"/>
        <w:rPr>
          <w:rFonts w:cstheme="minorHAnsi"/>
        </w:rPr>
      </w:pPr>
    </w:p>
    <w:p w14:paraId="2EB169E3" w14:textId="77777777" w:rsidR="003748A5" w:rsidRPr="00653743" w:rsidRDefault="003748A5" w:rsidP="003748A5">
      <w:pPr>
        <w:pStyle w:val="Heading2"/>
        <w:rPr>
          <w:rStyle w:val="SubtitleChar"/>
          <w:rFonts w:asciiTheme="minorHAnsi" w:eastAsiaTheme="majorEastAsia" w:hAnsiTheme="minorHAnsi" w:cstheme="minorHAnsi"/>
          <w:color w:val="2E74B5" w:themeColor="accent1" w:themeShade="BF"/>
          <w:spacing w:val="0"/>
          <w:sz w:val="22"/>
          <w:szCs w:val="22"/>
        </w:rPr>
      </w:pPr>
      <w:r w:rsidRPr="00653743">
        <w:rPr>
          <w:rStyle w:val="SubtitleChar"/>
          <w:rFonts w:asciiTheme="minorHAnsi" w:eastAsiaTheme="majorEastAsia" w:hAnsiTheme="minorHAnsi" w:cstheme="minorHAnsi"/>
          <w:color w:val="2E74B5" w:themeColor="accent1" w:themeShade="BF"/>
          <w:spacing w:val="0"/>
          <w:sz w:val="22"/>
          <w:szCs w:val="22"/>
        </w:rPr>
        <w:t>Background</w:t>
      </w:r>
    </w:p>
    <w:p w14:paraId="0F39E450" w14:textId="021285F1" w:rsidR="005376E9" w:rsidRPr="00653743" w:rsidRDefault="00503C63" w:rsidP="00503C63">
      <w:pPr>
        <w:autoSpaceDE w:val="0"/>
        <w:autoSpaceDN w:val="0"/>
        <w:adjustRightInd w:val="0"/>
        <w:spacing w:after="120"/>
        <w:rPr>
          <w:rFonts w:cstheme="minorHAnsi"/>
        </w:rPr>
      </w:pPr>
      <w:r w:rsidRPr="00653743">
        <w:rPr>
          <w:rFonts w:cstheme="minorHAnsi"/>
        </w:rPr>
        <w:t>Biological control of invasive plants has a long and successful his</w:t>
      </w:r>
      <w:r w:rsidR="00C92A92">
        <w:rPr>
          <w:rFonts w:cstheme="minorHAnsi"/>
        </w:rPr>
        <w:t>tory in Hawaii. Through careful</w:t>
      </w:r>
      <w:r w:rsidRPr="00653743">
        <w:rPr>
          <w:rFonts w:cstheme="minorHAnsi"/>
        </w:rPr>
        <w:t xml:space="preserve"> scientific screening, researchers have selected insects and pathogens that feed exclusively on target weed species to manage population abundance and spread. In Hawaii, </w:t>
      </w:r>
      <w:r w:rsidR="00820BF6" w:rsidRPr="00653743">
        <w:rPr>
          <w:rFonts w:cstheme="minorHAnsi"/>
        </w:rPr>
        <w:t xml:space="preserve">where </w:t>
      </w:r>
      <w:proofErr w:type="spellStart"/>
      <w:r w:rsidR="00820BF6" w:rsidRPr="00653743">
        <w:rPr>
          <w:rFonts w:cstheme="minorHAnsi"/>
        </w:rPr>
        <w:t>albizia</w:t>
      </w:r>
      <w:proofErr w:type="spellEnd"/>
      <w:r w:rsidR="00820BF6" w:rsidRPr="00653743">
        <w:rPr>
          <w:rFonts w:cstheme="minorHAnsi"/>
        </w:rPr>
        <w:t xml:space="preserve"> overwhelms and degrades native ecosystems and threatens homes, businesses, and public infrastructure, </w:t>
      </w:r>
      <w:r w:rsidRPr="00653743">
        <w:rPr>
          <w:rFonts w:cstheme="minorHAnsi"/>
        </w:rPr>
        <w:t xml:space="preserve">almost no </w:t>
      </w:r>
      <w:r w:rsidR="00820BF6" w:rsidRPr="00653743">
        <w:rPr>
          <w:rFonts w:cstheme="minorHAnsi"/>
        </w:rPr>
        <w:t>natural enemies can be found</w:t>
      </w:r>
      <w:r w:rsidRPr="00653743">
        <w:rPr>
          <w:rFonts w:cstheme="minorHAnsi"/>
        </w:rPr>
        <w:t xml:space="preserve"> limiting the plant. This contrasts starkly with the abundance of insect and disease damage observed during surveys in </w:t>
      </w:r>
      <w:r w:rsidR="00820BF6" w:rsidRPr="00653743">
        <w:rPr>
          <w:rFonts w:cstheme="minorHAnsi"/>
        </w:rPr>
        <w:t xml:space="preserve">its native range of </w:t>
      </w:r>
      <w:r w:rsidRPr="00653743">
        <w:rPr>
          <w:rFonts w:cstheme="minorHAnsi"/>
        </w:rPr>
        <w:t xml:space="preserve">Papua New Guinea and Indonesia, where </w:t>
      </w:r>
      <w:proofErr w:type="spellStart"/>
      <w:r w:rsidRPr="00653743">
        <w:rPr>
          <w:rFonts w:cstheme="minorHAnsi"/>
        </w:rPr>
        <w:t>albizia</w:t>
      </w:r>
      <w:proofErr w:type="spellEnd"/>
      <w:r w:rsidRPr="00653743">
        <w:rPr>
          <w:rFonts w:cstheme="minorHAnsi"/>
        </w:rPr>
        <w:t xml:space="preserve"> is a minor part of the forest. The goal of biocontrol will be to identify host-specific natural enemies which can be released in Hawaii to restore the ecological balance exerted on </w:t>
      </w:r>
      <w:proofErr w:type="spellStart"/>
      <w:r w:rsidRPr="00653743">
        <w:rPr>
          <w:rFonts w:cstheme="minorHAnsi"/>
        </w:rPr>
        <w:t>albizia</w:t>
      </w:r>
      <w:proofErr w:type="spellEnd"/>
      <w:r w:rsidRPr="00653743">
        <w:rPr>
          <w:rFonts w:cstheme="minorHAnsi"/>
        </w:rPr>
        <w:t xml:space="preserve"> in its native range. Examples of successful biocontrol of Australian </w:t>
      </w:r>
      <w:r w:rsidRPr="00653743">
        <w:rPr>
          <w:rFonts w:cstheme="minorHAnsi"/>
          <w:i/>
        </w:rPr>
        <w:t>Acacia</w:t>
      </w:r>
      <w:r w:rsidRPr="00653743">
        <w:rPr>
          <w:rFonts w:cstheme="minorHAnsi"/>
        </w:rPr>
        <w:t xml:space="preserve"> trees in South Africa, where they are invasive, further support the promise of this management option for </w:t>
      </w:r>
      <w:proofErr w:type="spellStart"/>
      <w:r w:rsidRPr="00653743">
        <w:rPr>
          <w:rFonts w:cstheme="minorHAnsi"/>
        </w:rPr>
        <w:t>albizia</w:t>
      </w:r>
      <w:proofErr w:type="spellEnd"/>
      <w:r w:rsidRPr="00653743">
        <w:rPr>
          <w:rFonts w:cstheme="minorHAnsi"/>
        </w:rPr>
        <w:t xml:space="preserve">. </w:t>
      </w:r>
    </w:p>
    <w:p w14:paraId="76729962" w14:textId="77777777" w:rsidR="00C92A92" w:rsidRDefault="00C92A92" w:rsidP="00653743">
      <w:pPr>
        <w:autoSpaceDE w:val="0"/>
        <w:autoSpaceDN w:val="0"/>
        <w:adjustRightInd w:val="0"/>
        <w:spacing w:after="120"/>
        <w:rPr>
          <w:i/>
          <w:iCs/>
          <w:color w:val="44546A" w:themeColor="text2"/>
          <w:sz w:val="20"/>
          <w:szCs w:val="18"/>
        </w:rPr>
      </w:pPr>
      <w:r w:rsidRPr="00653743">
        <w:rPr>
          <w:rFonts w:cstheme="minorHAnsi"/>
          <w:noProof/>
        </w:rPr>
        <w:lastRenderedPageBreak/>
        <w:drawing>
          <wp:inline distT="0" distB="0" distL="0" distR="0" wp14:anchorId="3670A5D9" wp14:editId="1A973573">
            <wp:extent cx="2693035" cy="2283796"/>
            <wp:effectExtent l="19050" t="19050" r="12065" b="2159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6" cstate="print">
                      <a:extLst>
                        <a:ext uri="{BEBA8EAE-BF5A-486C-A8C5-ECC9F3942E4B}">
                          <a14:imgProps xmlns:a14="http://schemas.microsoft.com/office/drawing/2010/main">
                            <a14:imgLayer r:embed="rId7">
                              <a14:imgEffect>
                                <a14:brightnessContrast bright="10000"/>
                              </a14:imgEffect>
                            </a14:imgLayer>
                          </a14:imgProps>
                        </a:ext>
                        <a:ext uri="{28A0092B-C50C-407E-A947-70E740481C1C}">
                          <a14:useLocalDpi xmlns:a14="http://schemas.microsoft.com/office/drawing/2010/main" val="0"/>
                        </a:ext>
                      </a:extLst>
                    </a:blip>
                    <a:srcRect l="21806" t="-146" r="4083" b="16346"/>
                    <a:stretch/>
                  </pic:blipFill>
                  <pic:spPr bwMode="auto">
                    <a:xfrm>
                      <a:off x="0" y="0"/>
                      <a:ext cx="2758544" cy="2339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629BD4CF" wp14:editId="0F3FF46D">
            <wp:extent cx="3096491" cy="2282587"/>
            <wp:effectExtent l="19050" t="19050" r="27940" b="22860"/>
            <wp:docPr id="12" name="Picture 12" descr="cid:690c22fc-28b8-4dd7-a2aa-7eb16961596c@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90c22fc-28b8-4dd7-a2aa-7eb16961596c@namprd09.prod.outlook.com"/>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r="27270" b="28516"/>
                    <a:stretch/>
                  </pic:blipFill>
                  <pic:spPr bwMode="auto">
                    <a:xfrm>
                      <a:off x="0" y="0"/>
                      <a:ext cx="3112276" cy="22942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i/>
          <w:iCs/>
          <w:color w:val="44546A" w:themeColor="text2"/>
          <w:sz w:val="20"/>
          <w:szCs w:val="18"/>
        </w:rPr>
        <w:t xml:space="preserve">  </w:t>
      </w:r>
      <w:proofErr w:type="spellStart"/>
      <w:r w:rsidRPr="00FF415B">
        <w:rPr>
          <w:i/>
          <w:iCs/>
          <w:color w:val="44546A" w:themeColor="text2"/>
          <w:sz w:val="20"/>
          <w:szCs w:val="18"/>
        </w:rPr>
        <w:t>Albizia</w:t>
      </w:r>
      <w:proofErr w:type="spellEnd"/>
      <w:r w:rsidRPr="00FF415B">
        <w:rPr>
          <w:i/>
          <w:iCs/>
          <w:color w:val="44546A" w:themeColor="text2"/>
          <w:sz w:val="20"/>
          <w:szCs w:val="18"/>
        </w:rPr>
        <w:t xml:space="preserve"> invading agricultural lands in Hawaii (left); and as an isolated tree in the Moluccas, Indonesia</w:t>
      </w:r>
      <w:r>
        <w:rPr>
          <w:i/>
          <w:iCs/>
          <w:color w:val="44546A" w:themeColor="text2"/>
          <w:sz w:val="20"/>
          <w:szCs w:val="18"/>
        </w:rPr>
        <w:t xml:space="preserve"> (right)</w:t>
      </w:r>
      <w:r w:rsidRPr="00FF415B">
        <w:rPr>
          <w:i/>
          <w:iCs/>
          <w:color w:val="44546A" w:themeColor="text2"/>
          <w:sz w:val="20"/>
          <w:szCs w:val="18"/>
        </w:rPr>
        <w:t>.</w:t>
      </w:r>
    </w:p>
    <w:p w14:paraId="313955C4" w14:textId="25733ED0" w:rsidR="00653743" w:rsidRPr="00653743" w:rsidRDefault="00653743" w:rsidP="00653743">
      <w:pPr>
        <w:autoSpaceDE w:val="0"/>
        <w:autoSpaceDN w:val="0"/>
        <w:adjustRightInd w:val="0"/>
        <w:spacing w:after="120"/>
        <w:rPr>
          <w:rFonts w:cstheme="minorHAnsi"/>
          <w:color w:val="201F1F"/>
          <w:lang w:val="en"/>
        </w:rPr>
      </w:pPr>
      <w:r w:rsidRPr="00653743">
        <w:rPr>
          <w:rFonts w:cstheme="minorHAnsi"/>
          <w:color w:val="201F1F"/>
          <w:lang w:val="en"/>
        </w:rPr>
        <w:t xml:space="preserve">Following on surveys for natural enemies in Costa Rica and Brazil in the early 2000s, our biocontrol program has focused on developing selected agents which appear to hold the greatest promise for impacting </w:t>
      </w:r>
      <w:proofErr w:type="spellStart"/>
      <w:r w:rsidRPr="00653743">
        <w:rPr>
          <w:rFonts w:cstheme="minorHAnsi"/>
          <w:color w:val="201F1F"/>
          <w:lang w:val="en"/>
        </w:rPr>
        <w:t>miconia</w:t>
      </w:r>
      <w:proofErr w:type="spellEnd"/>
      <w:r w:rsidRPr="00653743">
        <w:rPr>
          <w:rFonts w:cstheme="minorHAnsi"/>
          <w:color w:val="201F1F"/>
          <w:lang w:val="en"/>
        </w:rPr>
        <w:t xml:space="preserve"> and other weedy </w:t>
      </w:r>
      <w:proofErr w:type="spellStart"/>
      <w:r w:rsidRPr="00653743">
        <w:rPr>
          <w:rFonts w:cstheme="minorHAnsi"/>
          <w:color w:val="201F1F"/>
          <w:lang w:val="en"/>
        </w:rPr>
        <w:t>melastomes</w:t>
      </w:r>
      <w:proofErr w:type="spellEnd"/>
      <w:r w:rsidRPr="00653743">
        <w:rPr>
          <w:rFonts w:cstheme="minorHAnsi"/>
          <w:color w:val="201F1F"/>
          <w:lang w:val="en"/>
        </w:rPr>
        <w:t xml:space="preserve">. Initial studies by teams of students and post-docs in the native range generated a wealth of information on biology, host range and impact of agents on </w:t>
      </w:r>
      <w:proofErr w:type="spellStart"/>
      <w:r w:rsidRPr="00653743">
        <w:rPr>
          <w:rFonts w:cstheme="minorHAnsi"/>
          <w:color w:val="201F1F"/>
          <w:lang w:val="en"/>
        </w:rPr>
        <w:t>miconia</w:t>
      </w:r>
      <w:proofErr w:type="spellEnd"/>
      <w:r w:rsidRPr="00653743">
        <w:rPr>
          <w:rFonts w:cstheme="minorHAnsi"/>
          <w:color w:val="201F1F"/>
          <w:lang w:val="en"/>
        </w:rPr>
        <w:t xml:space="preserve">. As resources and knowledge of each species’ biology have allowed, agents have been brought to Hawaii for evaluation in quarantine facilities managed by the Forest Service or the Hawaii Department of Agriculture. In 2016 we completed testing a butterfly species that appears to hold the most promise among leaf-feeding enemies of </w:t>
      </w:r>
      <w:proofErr w:type="spellStart"/>
      <w:r w:rsidRPr="00653743">
        <w:rPr>
          <w:rFonts w:cstheme="minorHAnsi"/>
          <w:color w:val="201F1F"/>
          <w:lang w:val="en"/>
        </w:rPr>
        <w:t>miconia</w:t>
      </w:r>
      <w:proofErr w:type="spellEnd"/>
      <w:r w:rsidRPr="00653743">
        <w:rPr>
          <w:rFonts w:cstheme="minorHAnsi"/>
          <w:color w:val="201F1F"/>
          <w:lang w:val="en"/>
        </w:rPr>
        <w:t xml:space="preserve">. We have been facilitating work at Hawaii Department of Agriculture with logistical support, and Clemson University, through a co-authored USDA grant, to develop a nematode that severely galls </w:t>
      </w:r>
      <w:proofErr w:type="spellStart"/>
      <w:r w:rsidRPr="00653743">
        <w:rPr>
          <w:rFonts w:cstheme="minorHAnsi"/>
          <w:color w:val="201F1F"/>
          <w:lang w:val="en"/>
        </w:rPr>
        <w:t>Miconia</w:t>
      </w:r>
      <w:proofErr w:type="spellEnd"/>
      <w:r w:rsidRPr="00653743">
        <w:rPr>
          <w:rFonts w:cstheme="minorHAnsi"/>
          <w:color w:val="201F1F"/>
          <w:lang w:val="en"/>
        </w:rPr>
        <w:t xml:space="preserve"> species and related </w:t>
      </w:r>
      <w:proofErr w:type="spellStart"/>
      <w:r w:rsidRPr="00653743">
        <w:rPr>
          <w:rFonts w:cstheme="minorHAnsi"/>
          <w:color w:val="201F1F"/>
          <w:lang w:val="en"/>
        </w:rPr>
        <w:t>melastomes</w:t>
      </w:r>
      <w:proofErr w:type="spellEnd"/>
      <w:r w:rsidRPr="00653743">
        <w:rPr>
          <w:rFonts w:cstheme="minorHAnsi"/>
          <w:color w:val="201F1F"/>
          <w:lang w:val="en"/>
        </w:rPr>
        <w:t xml:space="preserve"> in the native range. Our overall strategy for </w:t>
      </w:r>
      <w:proofErr w:type="spellStart"/>
      <w:r w:rsidRPr="00653743">
        <w:rPr>
          <w:rFonts w:cstheme="minorHAnsi"/>
          <w:color w:val="201F1F"/>
          <w:lang w:val="en"/>
        </w:rPr>
        <w:t>miconia</w:t>
      </w:r>
      <w:proofErr w:type="spellEnd"/>
      <w:r w:rsidRPr="00653743">
        <w:rPr>
          <w:rFonts w:cstheme="minorHAnsi"/>
          <w:color w:val="201F1F"/>
          <w:lang w:val="en"/>
        </w:rPr>
        <w:t xml:space="preserve"> biocontrol is to develop a suite of agents that attack different parts of the plant, with the goal of damaging </w:t>
      </w:r>
      <w:proofErr w:type="spellStart"/>
      <w:r w:rsidRPr="00653743">
        <w:rPr>
          <w:rFonts w:cstheme="minorHAnsi"/>
          <w:color w:val="201F1F"/>
          <w:lang w:val="en"/>
        </w:rPr>
        <w:t>miconia</w:t>
      </w:r>
      <w:proofErr w:type="spellEnd"/>
      <w:r w:rsidRPr="00653743">
        <w:rPr>
          <w:rFonts w:cstheme="minorHAnsi"/>
          <w:color w:val="201F1F"/>
          <w:lang w:val="en"/>
        </w:rPr>
        <w:t xml:space="preserve"> in multiple ways to lower its overall fitness. </w:t>
      </w:r>
    </w:p>
    <w:p w14:paraId="7F9BFEFD" w14:textId="169CD554" w:rsidR="00653743" w:rsidRPr="00653743" w:rsidRDefault="00653743" w:rsidP="00653743">
      <w:pPr>
        <w:autoSpaceDE w:val="0"/>
        <w:autoSpaceDN w:val="0"/>
        <w:adjustRightInd w:val="0"/>
        <w:spacing w:after="120"/>
        <w:rPr>
          <w:rFonts w:cstheme="minorHAnsi"/>
          <w:color w:val="201F1F"/>
          <w:lang w:val="en"/>
        </w:rPr>
      </w:pPr>
      <w:r w:rsidRPr="00653743">
        <w:rPr>
          <w:rFonts w:cstheme="minorHAnsi"/>
          <w:color w:val="201F1F"/>
          <w:lang w:val="en"/>
        </w:rPr>
        <w:t xml:space="preserve">Another invasive </w:t>
      </w:r>
      <w:proofErr w:type="spellStart"/>
      <w:r w:rsidRPr="00653743">
        <w:rPr>
          <w:rFonts w:cstheme="minorHAnsi"/>
          <w:color w:val="201F1F"/>
          <w:lang w:val="en"/>
        </w:rPr>
        <w:t>melastome</w:t>
      </w:r>
      <w:proofErr w:type="spellEnd"/>
      <w:r w:rsidRPr="00653743">
        <w:rPr>
          <w:rFonts w:cstheme="minorHAnsi"/>
          <w:color w:val="201F1F"/>
          <w:lang w:val="en"/>
        </w:rPr>
        <w:t xml:space="preserve"> of major importance in Hawaii, </w:t>
      </w:r>
      <w:proofErr w:type="spellStart"/>
      <w:r w:rsidRPr="00653743">
        <w:rPr>
          <w:rFonts w:cstheme="minorHAnsi"/>
          <w:i/>
          <w:color w:val="201F1F"/>
          <w:lang w:val="en"/>
        </w:rPr>
        <w:t>Clidemia</w:t>
      </w:r>
      <w:proofErr w:type="spellEnd"/>
      <w:r w:rsidRPr="00653743">
        <w:rPr>
          <w:rFonts w:cstheme="minorHAnsi"/>
          <w:i/>
          <w:color w:val="201F1F"/>
          <w:lang w:val="en"/>
        </w:rPr>
        <w:t xml:space="preserve"> </w:t>
      </w:r>
      <w:proofErr w:type="spellStart"/>
      <w:r w:rsidRPr="00653743">
        <w:rPr>
          <w:rFonts w:cstheme="minorHAnsi"/>
          <w:i/>
          <w:color w:val="201F1F"/>
          <w:lang w:val="en"/>
        </w:rPr>
        <w:t>hirta</w:t>
      </w:r>
      <w:proofErr w:type="spellEnd"/>
      <w:r w:rsidRPr="00653743">
        <w:rPr>
          <w:rFonts w:cstheme="minorHAnsi"/>
          <w:color w:val="201F1F"/>
          <w:lang w:val="en"/>
        </w:rPr>
        <w:t xml:space="preserve">, has been a target of biocontrol efforts since the 1970s, but remains poorly controlled in Hawaiian forests. Our project with Clemson evaluates the shoot galling nematode, </w:t>
      </w:r>
      <w:proofErr w:type="spellStart"/>
      <w:r w:rsidRPr="004948C3">
        <w:rPr>
          <w:rFonts w:cstheme="minorHAnsi"/>
          <w:i/>
          <w:color w:val="201F1F"/>
          <w:lang w:val="en"/>
        </w:rPr>
        <w:t>Ditylenchus</w:t>
      </w:r>
      <w:proofErr w:type="spellEnd"/>
      <w:r w:rsidRPr="004948C3">
        <w:rPr>
          <w:rFonts w:cstheme="minorHAnsi"/>
          <w:i/>
          <w:color w:val="201F1F"/>
          <w:lang w:val="en"/>
        </w:rPr>
        <w:t xml:space="preserve"> </w:t>
      </w:r>
      <w:proofErr w:type="spellStart"/>
      <w:r w:rsidRPr="004948C3">
        <w:rPr>
          <w:rFonts w:cstheme="minorHAnsi"/>
          <w:i/>
          <w:color w:val="201F1F"/>
          <w:lang w:val="en"/>
        </w:rPr>
        <w:t>gallaeformans</w:t>
      </w:r>
      <w:proofErr w:type="spellEnd"/>
      <w:r w:rsidRPr="00653743">
        <w:rPr>
          <w:rFonts w:cstheme="minorHAnsi"/>
          <w:color w:val="201F1F"/>
          <w:lang w:val="en"/>
        </w:rPr>
        <w:t xml:space="preserve">, </w:t>
      </w:r>
      <w:r w:rsidR="00C92A92">
        <w:rPr>
          <w:rFonts w:cstheme="minorHAnsi"/>
          <w:color w:val="201F1F"/>
          <w:lang w:val="en"/>
        </w:rPr>
        <w:t>which</w:t>
      </w:r>
      <w:r w:rsidRPr="00653743">
        <w:rPr>
          <w:rFonts w:cstheme="minorHAnsi"/>
          <w:color w:val="201F1F"/>
          <w:lang w:val="en"/>
        </w:rPr>
        <w:t xml:space="preserve"> also attacks </w:t>
      </w:r>
      <w:proofErr w:type="spellStart"/>
      <w:r w:rsidRPr="00653743">
        <w:rPr>
          <w:rFonts w:cstheme="minorHAnsi"/>
          <w:color w:val="201F1F"/>
          <w:lang w:val="en"/>
        </w:rPr>
        <w:t>miconia</w:t>
      </w:r>
      <w:proofErr w:type="spellEnd"/>
      <w:r w:rsidRPr="00653743">
        <w:rPr>
          <w:rFonts w:cstheme="minorHAnsi"/>
          <w:color w:val="201F1F"/>
          <w:lang w:val="en"/>
        </w:rPr>
        <w:t xml:space="preserve">. We also are studying of a fruit galling </w:t>
      </w:r>
      <w:proofErr w:type="spellStart"/>
      <w:r w:rsidRPr="00653743">
        <w:rPr>
          <w:rFonts w:cstheme="minorHAnsi"/>
          <w:color w:val="201F1F"/>
          <w:lang w:val="en"/>
        </w:rPr>
        <w:t>wasp</w:t>
      </w:r>
      <w:proofErr w:type="spellEnd"/>
      <w:r w:rsidRPr="00653743">
        <w:rPr>
          <w:rFonts w:cstheme="minorHAnsi"/>
          <w:color w:val="201F1F"/>
          <w:lang w:val="en"/>
        </w:rPr>
        <w:t xml:space="preserve"> discovered in 2015 in the course of studies of a related wasp (discovered on </w:t>
      </w:r>
      <w:proofErr w:type="spellStart"/>
      <w:r w:rsidRPr="004948C3">
        <w:rPr>
          <w:rFonts w:cstheme="minorHAnsi"/>
          <w:i/>
          <w:color w:val="201F1F"/>
          <w:lang w:val="en"/>
        </w:rPr>
        <w:t>Miconia</w:t>
      </w:r>
      <w:proofErr w:type="spellEnd"/>
      <w:r w:rsidRPr="004948C3">
        <w:rPr>
          <w:rFonts w:cstheme="minorHAnsi"/>
          <w:i/>
          <w:color w:val="201F1F"/>
          <w:lang w:val="en"/>
        </w:rPr>
        <w:t xml:space="preserve"> </w:t>
      </w:r>
      <w:proofErr w:type="spellStart"/>
      <w:r w:rsidRPr="004948C3">
        <w:rPr>
          <w:rFonts w:cstheme="minorHAnsi"/>
          <w:i/>
          <w:color w:val="201F1F"/>
          <w:lang w:val="en"/>
        </w:rPr>
        <w:t>calvescens</w:t>
      </w:r>
      <w:proofErr w:type="spellEnd"/>
      <w:r w:rsidRPr="00653743">
        <w:rPr>
          <w:rFonts w:cstheme="minorHAnsi"/>
          <w:color w:val="201F1F"/>
          <w:lang w:val="en"/>
        </w:rPr>
        <w:t xml:space="preserve"> in 2007 by a HISC-funded post-doc). We have successfully reared and begun specificity testing with the </w:t>
      </w:r>
      <w:proofErr w:type="spellStart"/>
      <w:r w:rsidR="004948C3">
        <w:rPr>
          <w:rFonts w:cstheme="minorHAnsi"/>
          <w:color w:val="201F1F"/>
          <w:lang w:val="en"/>
        </w:rPr>
        <w:t>c</w:t>
      </w:r>
      <w:r w:rsidRPr="00653743">
        <w:rPr>
          <w:rFonts w:cstheme="minorHAnsi"/>
          <w:color w:val="201F1F"/>
          <w:lang w:val="en"/>
        </w:rPr>
        <w:t>lidemia</w:t>
      </w:r>
      <w:proofErr w:type="spellEnd"/>
      <w:r w:rsidRPr="00653743">
        <w:rPr>
          <w:rFonts w:cstheme="minorHAnsi"/>
          <w:color w:val="201F1F"/>
          <w:lang w:val="en"/>
        </w:rPr>
        <w:t xml:space="preserve"> wasp. These little known wasps (</w:t>
      </w:r>
      <w:proofErr w:type="spellStart"/>
      <w:r w:rsidRPr="004948C3">
        <w:rPr>
          <w:rFonts w:cstheme="minorHAnsi"/>
          <w:i/>
          <w:color w:val="201F1F"/>
          <w:lang w:val="en"/>
        </w:rPr>
        <w:t>Allorhogas</w:t>
      </w:r>
      <w:proofErr w:type="spellEnd"/>
      <w:r w:rsidRPr="00653743">
        <w:rPr>
          <w:rFonts w:cstheme="minorHAnsi"/>
          <w:color w:val="201F1F"/>
          <w:lang w:val="en"/>
        </w:rPr>
        <w:t xml:space="preserve"> spp.) open a new opportunity for managing a critical life stage of invasive </w:t>
      </w:r>
      <w:proofErr w:type="spellStart"/>
      <w:r w:rsidRPr="00653743">
        <w:rPr>
          <w:rFonts w:cstheme="minorHAnsi"/>
          <w:color w:val="201F1F"/>
          <w:lang w:val="en"/>
        </w:rPr>
        <w:t>melastom</w:t>
      </w:r>
      <w:r w:rsidR="00C92A92">
        <w:rPr>
          <w:rFonts w:cstheme="minorHAnsi"/>
          <w:color w:val="201F1F"/>
          <w:lang w:val="en"/>
        </w:rPr>
        <w:t>es</w:t>
      </w:r>
      <w:proofErr w:type="spellEnd"/>
      <w:r w:rsidR="00C92A92">
        <w:rPr>
          <w:rFonts w:cstheme="minorHAnsi"/>
          <w:color w:val="201F1F"/>
          <w:lang w:val="en"/>
        </w:rPr>
        <w:t xml:space="preserve"> – their bird-dispersed seeds</w:t>
      </w:r>
      <w:r w:rsidRPr="00653743">
        <w:rPr>
          <w:rFonts w:cstheme="minorHAnsi"/>
          <w:color w:val="201F1F"/>
          <w:lang w:val="en"/>
        </w:rPr>
        <w:t xml:space="preserve">. </w:t>
      </w:r>
      <w:r w:rsidR="00662948">
        <w:rPr>
          <w:rFonts w:cstheme="minorHAnsi"/>
          <w:color w:val="201F1F"/>
          <w:lang w:val="en"/>
        </w:rPr>
        <w:t>Their</w:t>
      </w:r>
      <w:r w:rsidRPr="00653743">
        <w:rPr>
          <w:rFonts w:cstheme="minorHAnsi"/>
          <w:color w:val="201F1F"/>
          <w:lang w:val="en"/>
        </w:rPr>
        <w:t xml:space="preserve"> galling severely deforms each fruit and disrupts normal seed production, with potential to significantly reduce the spread. A similar agent has been under study for </w:t>
      </w:r>
      <w:proofErr w:type="spellStart"/>
      <w:r w:rsidRPr="00653743">
        <w:rPr>
          <w:rFonts w:cstheme="minorHAnsi"/>
          <w:color w:val="201F1F"/>
          <w:lang w:val="en"/>
        </w:rPr>
        <w:t>miconia</w:t>
      </w:r>
      <w:proofErr w:type="spellEnd"/>
      <w:r w:rsidRPr="00653743">
        <w:rPr>
          <w:rFonts w:cstheme="minorHAnsi"/>
          <w:color w:val="201F1F"/>
          <w:lang w:val="en"/>
        </w:rPr>
        <w:t xml:space="preserve">, but has been technically challenging to rear because it requires fruiting trees, which are difficult to grow in quarantine. In contrast, we have been able to rear the </w:t>
      </w:r>
      <w:proofErr w:type="spellStart"/>
      <w:r w:rsidRPr="00653743">
        <w:rPr>
          <w:rFonts w:cstheme="minorHAnsi"/>
          <w:color w:val="201F1F"/>
          <w:lang w:val="en"/>
        </w:rPr>
        <w:t>clidemia</w:t>
      </w:r>
      <w:proofErr w:type="spellEnd"/>
      <w:r w:rsidRPr="00653743">
        <w:rPr>
          <w:rFonts w:cstheme="minorHAnsi"/>
          <w:color w:val="201F1F"/>
          <w:lang w:val="en"/>
        </w:rPr>
        <w:t xml:space="preserve"> wasp on potted </w:t>
      </w:r>
      <w:proofErr w:type="spellStart"/>
      <w:r w:rsidRPr="00653743">
        <w:rPr>
          <w:rFonts w:cstheme="minorHAnsi"/>
          <w:color w:val="201F1F"/>
          <w:lang w:val="en"/>
        </w:rPr>
        <w:t>clidemia</w:t>
      </w:r>
      <w:proofErr w:type="spellEnd"/>
      <w:r w:rsidRPr="00653743">
        <w:rPr>
          <w:rFonts w:cstheme="minorHAnsi"/>
          <w:color w:val="201F1F"/>
          <w:lang w:val="en"/>
        </w:rPr>
        <w:t xml:space="preserve">. Successful rearing and testing of this species is expected to yield important insights that will help with the </w:t>
      </w:r>
      <w:proofErr w:type="spellStart"/>
      <w:r w:rsidRPr="00653743">
        <w:rPr>
          <w:rFonts w:cstheme="minorHAnsi"/>
          <w:color w:val="201F1F"/>
          <w:lang w:val="en"/>
        </w:rPr>
        <w:t>miconia</w:t>
      </w:r>
      <w:proofErr w:type="spellEnd"/>
      <w:r w:rsidRPr="00653743">
        <w:rPr>
          <w:rFonts w:cstheme="minorHAnsi"/>
          <w:color w:val="201F1F"/>
          <w:lang w:val="en"/>
        </w:rPr>
        <w:t xml:space="preserve"> wasp. </w:t>
      </w:r>
    </w:p>
    <w:p w14:paraId="161408FC" w14:textId="6BF01470" w:rsidR="00C97CEE" w:rsidRPr="00653743" w:rsidRDefault="00C97CEE" w:rsidP="00662948">
      <w:pPr>
        <w:autoSpaceDE w:val="0"/>
        <w:autoSpaceDN w:val="0"/>
        <w:adjustRightInd w:val="0"/>
        <w:spacing w:after="120"/>
        <w:rPr>
          <w:rFonts w:cstheme="minorHAnsi"/>
          <w:color w:val="201F1F"/>
          <w:lang w:val="en"/>
        </w:rPr>
      </w:pPr>
      <w:r w:rsidRPr="00653743">
        <w:rPr>
          <w:rFonts w:cstheme="minorHAnsi"/>
          <w:color w:val="201F1F"/>
          <w:lang w:val="en"/>
        </w:rPr>
        <w:t>Meanwhile some of our collaborations outside Hawaii have begun to generate new potential agents for other high priority weeds. A decade of research by CABI in the United Kingdom has culminated in identification and host range testing of a promising natural enemy of Himalayan ginger</w:t>
      </w:r>
      <w:r w:rsidR="004948C3">
        <w:rPr>
          <w:rFonts w:cstheme="minorHAnsi"/>
          <w:color w:val="201F1F"/>
          <w:lang w:val="en"/>
        </w:rPr>
        <w:t xml:space="preserve">, a </w:t>
      </w:r>
      <w:proofErr w:type="spellStart"/>
      <w:r w:rsidRPr="00653743">
        <w:rPr>
          <w:rFonts w:cstheme="minorHAnsi"/>
          <w:color w:val="201F1F"/>
          <w:lang w:val="en"/>
        </w:rPr>
        <w:t>chloropid</w:t>
      </w:r>
      <w:proofErr w:type="spellEnd"/>
      <w:r w:rsidRPr="00653743">
        <w:rPr>
          <w:rFonts w:cstheme="minorHAnsi"/>
          <w:color w:val="201F1F"/>
          <w:lang w:val="en"/>
        </w:rPr>
        <w:t xml:space="preserve"> fly, </w:t>
      </w:r>
      <w:r w:rsidR="004948C3">
        <w:rPr>
          <w:rFonts w:cstheme="minorHAnsi"/>
          <w:color w:val="201F1F"/>
          <w:lang w:val="en"/>
        </w:rPr>
        <w:t>whose</w:t>
      </w:r>
      <w:r w:rsidRPr="00653743">
        <w:rPr>
          <w:rFonts w:cstheme="minorHAnsi"/>
          <w:color w:val="201F1F"/>
          <w:lang w:val="en"/>
        </w:rPr>
        <w:t xml:space="preserve"> larvae bore into the developing ginger stem</w:t>
      </w:r>
      <w:r w:rsidR="004948C3">
        <w:rPr>
          <w:rFonts w:cstheme="minorHAnsi"/>
          <w:color w:val="201F1F"/>
          <w:lang w:val="en"/>
        </w:rPr>
        <w:t>s, stunting</w:t>
      </w:r>
      <w:r w:rsidRPr="00653743">
        <w:rPr>
          <w:rFonts w:cstheme="minorHAnsi"/>
          <w:color w:val="201F1F"/>
          <w:lang w:val="en"/>
        </w:rPr>
        <w:t xml:space="preserve"> plant</w:t>
      </w:r>
      <w:r w:rsidR="004948C3">
        <w:rPr>
          <w:rFonts w:cstheme="minorHAnsi"/>
          <w:color w:val="201F1F"/>
          <w:lang w:val="en"/>
        </w:rPr>
        <w:t>s</w:t>
      </w:r>
      <w:r w:rsidRPr="00653743">
        <w:rPr>
          <w:rFonts w:cstheme="minorHAnsi"/>
          <w:color w:val="201F1F"/>
          <w:lang w:val="en"/>
        </w:rPr>
        <w:t xml:space="preserve"> and preventing flowering and seed set. Another agent, developed by USDA-ARS in Florida for biocontrol of Christmas berry, the Brazilian shoot-feeding </w:t>
      </w:r>
      <w:proofErr w:type="spellStart"/>
      <w:r w:rsidRPr="00653743">
        <w:rPr>
          <w:rFonts w:cstheme="minorHAnsi"/>
          <w:color w:val="201F1F"/>
          <w:lang w:val="en"/>
        </w:rPr>
        <w:t>thrips</w:t>
      </w:r>
      <w:proofErr w:type="spellEnd"/>
      <w:r w:rsidRPr="00653743">
        <w:rPr>
          <w:rFonts w:cstheme="minorHAnsi"/>
          <w:color w:val="201F1F"/>
          <w:lang w:val="en"/>
        </w:rPr>
        <w:t xml:space="preserve"> </w:t>
      </w:r>
      <w:proofErr w:type="spellStart"/>
      <w:r w:rsidRPr="004948C3">
        <w:rPr>
          <w:rFonts w:cstheme="minorHAnsi"/>
          <w:i/>
          <w:color w:val="201F1F"/>
          <w:lang w:val="en"/>
        </w:rPr>
        <w:t>Pseudophilothrips</w:t>
      </w:r>
      <w:proofErr w:type="spellEnd"/>
      <w:r w:rsidRPr="004948C3">
        <w:rPr>
          <w:rFonts w:cstheme="minorHAnsi"/>
          <w:i/>
          <w:color w:val="201F1F"/>
          <w:lang w:val="en"/>
        </w:rPr>
        <w:t xml:space="preserve"> </w:t>
      </w:r>
      <w:proofErr w:type="spellStart"/>
      <w:r w:rsidRPr="004948C3">
        <w:rPr>
          <w:rFonts w:cstheme="minorHAnsi"/>
          <w:i/>
          <w:color w:val="201F1F"/>
          <w:lang w:val="en"/>
        </w:rPr>
        <w:t>ichini</w:t>
      </w:r>
      <w:proofErr w:type="spellEnd"/>
      <w:r w:rsidRPr="00653743">
        <w:rPr>
          <w:rFonts w:cstheme="minorHAnsi"/>
          <w:color w:val="201F1F"/>
          <w:lang w:val="en"/>
        </w:rPr>
        <w:t xml:space="preserve">, </w:t>
      </w:r>
      <w:r w:rsidR="00F637DA">
        <w:rPr>
          <w:rFonts w:cstheme="minorHAnsi"/>
          <w:color w:val="201F1F"/>
          <w:lang w:val="en"/>
        </w:rPr>
        <w:t>was</w:t>
      </w:r>
      <w:r w:rsidR="004948C3">
        <w:rPr>
          <w:rFonts w:cstheme="minorHAnsi"/>
          <w:color w:val="201F1F"/>
          <w:lang w:val="en"/>
        </w:rPr>
        <w:t xml:space="preserve"> released in Florida </w:t>
      </w:r>
      <w:r w:rsidR="00F637DA">
        <w:rPr>
          <w:rFonts w:cstheme="minorHAnsi"/>
          <w:color w:val="201F1F"/>
          <w:lang w:val="en"/>
        </w:rPr>
        <w:t xml:space="preserve">in 2019 </w:t>
      </w:r>
      <w:bookmarkStart w:id="0" w:name="_GoBack"/>
      <w:bookmarkEnd w:id="0"/>
      <w:r w:rsidR="004948C3">
        <w:rPr>
          <w:rFonts w:cstheme="minorHAnsi"/>
          <w:color w:val="201F1F"/>
          <w:lang w:val="en"/>
        </w:rPr>
        <w:t xml:space="preserve">and is under review for </w:t>
      </w:r>
      <w:r w:rsidR="004948C3">
        <w:rPr>
          <w:rFonts w:cstheme="minorHAnsi"/>
          <w:color w:val="201F1F"/>
          <w:lang w:val="en"/>
        </w:rPr>
        <w:lastRenderedPageBreak/>
        <w:t>release in Hawaii</w:t>
      </w:r>
      <w:r w:rsidRPr="00653743">
        <w:rPr>
          <w:rFonts w:cstheme="minorHAnsi"/>
          <w:color w:val="201F1F"/>
          <w:lang w:val="en"/>
        </w:rPr>
        <w:t xml:space="preserve">. In this case Hawaii Department of Agriculture will likely take the lead, however USFS staff will make important contributions to </w:t>
      </w:r>
      <w:r w:rsidR="00F637DA">
        <w:rPr>
          <w:rFonts w:cstheme="minorHAnsi"/>
          <w:color w:val="201F1F"/>
          <w:lang w:val="en"/>
        </w:rPr>
        <w:t>developing the environmental assessment</w:t>
      </w:r>
      <w:r w:rsidRPr="00653743">
        <w:rPr>
          <w:rFonts w:cstheme="minorHAnsi"/>
          <w:color w:val="201F1F"/>
          <w:lang w:val="en"/>
        </w:rPr>
        <w:t xml:space="preserve"> for this agent and preparations for release and monitoring on Hawaii Island.</w:t>
      </w:r>
    </w:p>
    <w:p w14:paraId="5673756B" w14:textId="7B071707" w:rsidR="00132B5F" w:rsidRPr="00653743" w:rsidRDefault="00515BB1" w:rsidP="001D48DA">
      <w:pPr>
        <w:pStyle w:val="Heading2"/>
        <w:rPr>
          <w:rStyle w:val="SubtitleChar"/>
          <w:rFonts w:asciiTheme="minorHAnsi" w:eastAsiaTheme="majorEastAsia" w:hAnsiTheme="minorHAnsi" w:cstheme="minorHAnsi"/>
          <w:color w:val="2E74B5" w:themeColor="accent1" w:themeShade="BF"/>
          <w:spacing w:val="0"/>
          <w:sz w:val="22"/>
          <w:szCs w:val="22"/>
        </w:rPr>
      </w:pPr>
      <w:r w:rsidRPr="00653743">
        <w:rPr>
          <w:rStyle w:val="SubtitleChar"/>
          <w:rFonts w:asciiTheme="minorHAnsi" w:eastAsiaTheme="majorEastAsia" w:hAnsiTheme="minorHAnsi" w:cstheme="minorHAnsi"/>
          <w:color w:val="2E74B5" w:themeColor="accent1" w:themeShade="BF"/>
          <w:spacing w:val="0"/>
          <w:sz w:val="22"/>
          <w:szCs w:val="22"/>
        </w:rPr>
        <w:t xml:space="preserve">Progress in </w:t>
      </w:r>
      <w:proofErr w:type="spellStart"/>
      <w:r w:rsidR="00717958" w:rsidRPr="00653743">
        <w:rPr>
          <w:rFonts w:asciiTheme="minorHAnsi" w:hAnsiTheme="minorHAnsi" w:cstheme="minorHAnsi"/>
          <w:sz w:val="22"/>
          <w:szCs w:val="22"/>
        </w:rPr>
        <w:t>Albizia</w:t>
      </w:r>
      <w:proofErr w:type="spellEnd"/>
      <w:r w:rsidR="00717958" w:rsidRPr="00653743">
        <w:rPr>
          <w:rFonts w:asciiTheme="minorHAnsi" w:hAnsiTheme="minorHAnsi" w:cstheme="minorHAnsi"/>
          <w:sz w:val="22"/>
          <w:szCs w:val="22"/>
        </w:rPr>
        <w:t xml:space="preserve"> biocontrol</w:t>
      </w:r>
    </w:p>
    <w:p w14:paraId="5A7C9EFA" w14:textId="58216703" w:rsidR="000C4932" w:rsidRPr="00653743" w:rsidRDefault="000C4932" w:rsidP="00662948">
      <w:pPr>
        <w:pStyle w:val="NoSpacing"/>
        <w:spacing w:after="120"/>
        <w:rPr>
          <w:rFonts w:cstheme="minorHAnsi"/>
        </w:rPr>
      </w:pPr>
      <w:r w:rsidRPr="00653743">
        <w:rPr>
          <w:rFonts w:cstheme="minorHAnsi"/>
        </w:rPr>
        <w:t xml:space="preserve">In 2019 we focused the search for </w:t>
      </w:r>
      <w:proofErr w:type="spellStart"/>
      <w:r w:rsidRPr="00653743">
        <w:rPr>
          <w:rFonts w:cstheme="minorHAnsi"/>
        </w:rPr>
        <w:t>albizia</w:t>
      </w:r>
      <w:proofErr w:type="spellEnd"/>
      <w:r w:rsidRPr="00653743">
        <w:rPr>
          <w:rFonts w:cstheme="minorHAnsi"/>
        </w:rPr>
        <w:t xml:space="preserve"> biocontrol agents within the Moluccas, the diverse islands at the center of </w:t>
      </w:r>
      <w:proofErr w:type="spellStart"/>
      <w:r w:rsidRPr="00653743">
        <w:rPr>
          <w:rFonts w:cstheme="minorHAnsi"/>
        </w:rPr>
        <w:t>albizia’s</w:t>
      </w:r>
      <w:proofErr w:type="spellEnd"/>
      <w:r w:rsidRPr="00653743">
        <w:rPr>
          <w:rFonts w:cstheme="minorHAnsi"/>
        </w:rPr>
        <w:t xml:space="preserve"> range. </w:t>
      </w:r>
      <w:r w:rsidR="00F1483A" w:rsidRPr="00653743">
        <w:rPr>
          <w:rFonts w:cstheme="minorHAnsi"/>
        </w:rPr>
        <w:t xml:space="preserve">Ambon, Maluku Province, Indonesia, is situated with ready access to many populations of </w:t>
      </w:r>
      <w:proofErr w:type="spellStart"/>
      <w:r w:rsidR="00F1483A" w:rsidRPr="00653743">
        <w:rPr>
          <w:rFonts w:cstheme="minorHAnsi"/>
        </w:rPr>
        <w:t>albizia</w:t>
      </w:r>
      <w:proofErr w:type="spellEnd"/>
      <w:r w:rsidR="00F1483A" w:rsidRPr="00653743">
        <w:rPr>
          <w:rFonts w:cstheme="minorHAnsi"/>
        </w:rPr>
        <w:t xml:space="preserve"> and its natural enemies </w:t>
      </w:r>
      <w:r w:rsidR="00776DDC" w:rsidRPr="00653743">
        <w:rPr>
          <w:rFonts w:cstheme="minorHAnsi"/>
        </w:rPr>
        <w:t xml:space="preserve">in their native habitats, </w:t>
      </w:r>
      <w:r w:rsidR="00F1483A" w:rsidRPr="00653743">
        <w:rPr>
          <w:rFonts w:cstheme="minorHAnsi"/>
        </w:rPr>
        <w:t>in</w:t>
      </w:r>
      <w:r w:rsidR="00776DDC" w:rsidRPr="00653743">
        <w:rPr>
          <w:rFonts w:cstheme="minorHAnsi"/>
        </w:rPr>
        <w:t>cluding</w:t>
      </w:r>
      <w:r w:rsidR="00F1483A" w:rsidRPr="00653743">
        <w:rPr>
          <w:rFonts w:cstheme="minorHAnsi"/>
        </w:rPr>
        <w:t xml:space="preserve"> diverse primary forests, secondary forest remnants and agroforestry plots. </w:t>
      </w:r>
      <w:r w:rsidR="008546EC">
        <w:rPr>
          <w:rFonts w:cstheme="minorHAnsi"/>
        </w:rPr>
        <w:t>Through</w:t>
      </w:r>
      <w:r w:rsidR="00776DDC" w:rsidRPr="00653743">
        <w:rPr>
          <w:rFonts w:cstheme="minorHAnsi"/>
        </w:rPr>
        <w:t xml:space="preserve"> 2019 and early 2020 we made three</w:t>
      </w:r>
      <w:r w:rsidR="00F1483A" w:rsidRPr="00653743">
        <w:rPr>
          <w:rFonts w:cstheme="minorHAnsi"/>
        </w:rPr>
        <w:t xml:space="preserve"> </w:t>
      </w:r>
      <w:r w:rsidR="00776DDC" w:rsidRPr="00653743">
        <w:rPr>
          <w:rFonts w:cstheme="minorHAnsi"/>
        </w:rPr>
        <w:t xml:space="preserve">trips to initiate biocontrol work </w:t>
      </w:r>
      <w:r w:rsidR="00F1483A" w:rsidRPr="00653743">
        <w:rPr>
          <w:rFonts w:cstheme="minorHAnsi"/>
        </w:rPr>
        <w:t xml:space="preserve">in Ambon </w:t>
      </w:r>
      <w:r w:rsidR="00776DDC" w:rsidRPr="00653743">
        <w:rPr>
          <w:rFonts w:cstheme="minorHAnsi"/>
        </w:rPr>
        <w:t>with partners at</w:t>
      </w:r>
      <w:r w:rsidR="00F1483A" w:rsidRPr="00653743">
        <w:rPr>
          <w:rFonts w:cstheme="minorHAnsi"/>
        </w:rPr>
        <w:t xml:space="preserve"> </w:t>
      </w:r>
      <w:proofErr w:type="spellStart"/>
      <w:r w:rsidR="00F1483A" w:rsidRPr="00653743">
        <w:rPr>
          <w:rFonts w:cstheme="minorHAnsi"/>
        </w:rPr>
        <w:t>Pattimura</w:t>
      </w:r>
      <w:proofErr w:type="spellEnd"/>
      <w:r w:rsidR="00F1483A" w:rsidRPr="00653743">
        <w:rPr>
          <w:rFonts w:cstheme="minorHAnsi"/>
        </w:rPr>
        <w:t xml:space="preserve"> University</w:t>
      </w:r>
      <w:r w:rsidR="00776DDC" w:rsidRPr="00653743">
        <w:rPr>
          <w:rFonts w:cstheme="minorHAnsi"/>
        </w:rPr>
        <w:t xml:space="preserve"> and</w:t>
      </w:r>
      <w:r w:rsidR="00F1483A" w:rsidRPr="00653743">
        <w:rPr>
          <w:rFonts w:cstheme="minorHAnsi"/>
        </w:rPr>
        <w:t xml:space="preserve"> IPB Univ</w:t>
      </w:r>
      <w:r w:rsidR="00776DDC" w:rsidRPr="00653743">
        <w:rPr>
          <w:rFonts w:cstheme="minorHAnsi"/>
        </w:rPr>
        <w:t>ersity</w:t>
      </w:r>
      <w:r w:rsidR="00F1483A" w:rsidRPr="00653743">
        <w:rPr>
          <w:rFonts w:cstheme="minorHAnsi"/>
        </w:rPr>
        <w:t xml:space="preserve">. These collaborations will be instrumental for thorough evaluations of multiple potential biocontrol agents, and for facilitating permits to export live agents </w:t>
      </w:r>
      <w:r w:rsidR="00F1483A" w:rsidRPr="00662948">
        <w:rPr>
          <w:rFonts w:cstheme="minorHAnsi"/>
          <w:color w:val="201F1F"/>
          <w:lang w:val="en"/>
        </w:rPr>
        <w:t>to quarantine in Hawaii for further testing.</w:t>
      </w:r>
      <w:r w:rsidR="00776DDC" w:rsidRPr="00653743">
        <w:rPr>
          <w:rFonts w:cstheme="minorHAnsi"/>
        </w:rPr>
        <w:t xml:space="preserve"> </w:t>
      </w:r>
    </w:p>
    <w:p w14:paraId="0A7A8865" w14:textId="17DB6E41" w:rsidR="000C4932" w:rsidRPr="00653743" w:rsidRDefault="000C4932" w:rsidP="00662948">
      <w:pPr>
        <w:pStyle w:val="NoSpacing"/>
        <w:spacing w:after="120"/>
        <w:rPr>
          <w:rFonts w:cstheme="minorHAnsi"/>
          <w:lang w:val="en-AU"/>
        </w:rPr>
      </w:pPr>
      <w:r w:rsidRPr="00653743">
        <w:rPr>
          <w:rFonts w:cstheme="minorHAnsi"/>
        </w:rPr>
        <w:t xml:space="preserve">In 2019 we prioritized two especially promising natural enemies of </w:t>
      </w:r>
      <w:proofErr w:type="spellStart"/>
      <w:r w:rsidRPr="00653743">
        <w:rPr>
          <w:rFonts w:cstheme="minorHAnsi"/>
        </w:rPr>
        <w:t>albizia</w:t>
      </w:r>
      <w:proofErr w:type="spellEnd"/>
      <w:r w:rsidRPr="00653743">
        <w:rPr>
          <w:rFonts w:cstheme="minorHAnsi"/>
        </w:rPr>
        <w:t>, partnering with</w:t>
      </w:r>
      <w:r w:rsidR="00312089" w:rsidRPr="00653743">
        <w:rPr>
          <w:rFonts w:cstheme="minorHAnsi"/>
        </w:rPr>
        <w:t xml:space="preserve"> </w:t>
      </w:r>
      <w:r w:rsidRPr="00653743">
        <w:rPr>
          <w:rFonts w:cstheme="minorHAnsi"/>
        </w:rPr>
        <w:t xml:space="preserve">faculty </w:t>
      </w:r>
      <w:r w:rsidR="00312089" w:rsidRPr="00653743">
        <w:rPr>
          <w:rFonts w:cstheme="minorHAnsi"/>
        </w:rPr>
        <w:t xml:space="preserve">and </w:t>
      </w:r>
      <w:r w:rsidRPr="00653743">
        <w:rPr>
          <w:rFonts w:cstheme="minorHAnsi"/>
        </w:rPr>
        <w:t>student</w:t>
      </w:r>
      <w:r w:rsidR="00312089" w:rsidRPr="00653743">
        <w:rPr>
          <w:rFonts w:cstheme="minorHAnsi"/>
        </w:rPr>
        <w:t xml:space="preserve">s from </w:t>
      </w:r>
      <w:proofErr w:type="spellStart"/>
      <w:r w:rsidR="00312089" w:rsidRPr="00653743">
        <w:rPr>
          <w:rFonts w:cstheme="minorHAnsi"/>
        </w:rPr>
        <w:t>Pattimura</w:t>
      </w:r>
      <w:proofErr w:type="spellEnd"/>
      <w:r w:rsidR="00312089" w:rsidRPr="00653743">
        <w:rPr>
          <w:rFonts w:cstheme="minorHAnsi"/>
        </w:rPr>
        <w:t xml:space="preserve"> University to survey field</w:t>
      </w:r>
      <w:r w:rsidRPr="00653743">
        <w:rPr>
          <w:rFonts w:cstheme="minorHAnsi"/>
        </w:rPr>
        <w:t xml:space="preserve"> sites </w:t>
      </w:r>
      <w:r w:rsidR="00312089" w:rsidRPr="00653743">
        <w:rPr>
          <w:rFonts w:cstheme="minorHAnsi"/>
        </w:rPr>
        <w:t xml:space="preserve">on the </w:t>
      </w:r>
      <w:r w:rsidRPr="00653743">
        <w:rPr>
          <w:rFonts w:cstheme="minorHAnsi"/>
        </w:rPr>
        <w:t xml:space="preserve">islands of </w:t>
      </w:r>
      <w:proofErr w:type="spellStart"/>
      <w:r w:rsidRPr="00653743">
        <w:rPr>
          <w:rFonts w:cstheme="minorHAnsi"/>
        </w:rPr>
        <w:t>Seram</w:t>
      </w:r>
      <w:proofErr w:type="spellEnd"/>
      <w:r w:rsidRPr="00653743">
        <w:rPr>
          <w:rFonts w:cstheme="minorHAnsi"/>
        </w:rPr>
        <w:t xml:space="preserve"> and Ambon. A weevil that bores and kills small stems was collected from </w:t>
      </w:r>
      <w:r w:rsidR="00312089" w:rsidRPr="00653743">
        <w:rPr>
          <w:rFonts w:cstheme="minorHAnsi"/>
        </w:rPr>
        <w:t>numerous</w:t>
      </w:r>
      <w:r w:rsidRPr="00653743">
        <w:rPr>
          <w:rFonts w:cstheme="minorHAnsi"/>
        </w:rPr>
        <w:t xml:space="preserve"> sites on both islands. </w:t>
      </w:r>
      <w:r w:rsidR="00312089" w:rsidRPr="00653743">
        <w:rPr>
          <w:rFonts w:cstheme="minorHAnsi"/>
        </w:rPr>
        <w:t xml:space="preserve">Techniques for rearing the weevil in cut stems have been tested and will eventually allow us to culture the insect in quarantine. </w:t>
      </w:r>
      <w:r w:rsidR="00E85652" w:rsidRPr="00653743">
        <w:rPr>
          <w:rFonts w:cstheme="minorHAnsi"/>
        </w:rPr>
        <w:t xml:space="preserve">The weevil has been tentatively identified as a species of </w:t>
      </w:r>
      <w:proofErr w:type="spellStart"/>
      <w:r w:rsidR="00E85652" w:rsidRPr="00653743">
        <w:rPr>
          <w:rFonts w:cstheme="minorHAnsi"/>
          <w:i/>
          <w:lang w:val="en-AU"/>
        </w:rPr>
        <w:t>Solobrachis</w:t>
      </w:r>
      <w:proofErr w:type="spellEnd"/>
      <w:r w:rsidR="00E85652" w:rsidRPr="00653743">
        <w:rPr>
          <w:rFonts w:cstheme="minorHAnsi"/>
        </w:rPr>
        <w:t xml:space="preserve"> in</w:t>
      </w:r>
      <w:r w:rsidR="00E85652" w:rsidRPr="00653743">
        <w:rPr>
          <w:rFonts w:cstheme="minorHAnsi"/>
          <w:lang w:val="en-AU"/>
        </w:rPr>
        <w:t xml:space="preserve"> the tribe </w:t>
      </w:r>
      <w:proofErr w:type="spellStart"/>
      <w:r w:rsidR="00E85652" w:rsidRPr="00653743">
        <w:rPr>
          <w:rFonts w:cstheme="minorHAnsi"/>
          <w:lang w:val="en-AU"/>
        </w:rPr>
        <w:t>Colobodini</w:t>
      </w:r>
      <w:proofErr w:type="spellEnd"/>
      <w:r w:rsidR="00E85652" w:rsidRPr="00653743">
        <w:rPr>
          <w:rFonts w:cstheme="minorHAnsi"/>
          <w:lang w:val="en-AU"/>
        </w:rPr>
        <w:t xml:space="preserve">, subfamily </w:t>
      </w:r>
      <w:proofErr w:type="spellStart"/>
      <w:r w:rsidR="00E85652" w:rsidRPr="00653743">
        <w:rPr>
          <w:rFonts w:cstheme="minorHAnsi"/>
          <w:lang w:val="en-AU"/>
        </w:rPr>
        <w:t>Molytinae</w:t>
      </w:r>
      <w:proofErr w:type="spellEnd"/>
      <w:r w:rsidR="00E85652" w:rsidRPr="00653743">
        <w:rPr>
          <w:rFonts w:cstheme="minorHAnsi"/>
          <w:lang w:val="en-AU"/>
        </w:rPr>
        <w:t>.</w:t>
      </w:r>
    </w:p>
    <w:p w14:paraId="3F3D4189" w14:textId="18CD524F" w:rsidR="000C4932" w:rsidRPr="00653743" w:rsidRDefault="000C4932" w:rsidP="00662948">
      <w:pPr>
        <w:pStyle w:val="NoSpacing"/>
        <w:spacing w:after="120"/>
        <w:rPr>
          <w:rFonts w:cstheme="minorHAnsi"/>
        </w:rPr>
      </w:pPr>
      <w:r w:rsidRPr="00653743">
        <w:rPr>
          <w:rFonts w:cstheme="minorHAnsi"/>
        </w:rPr>
        <w:t xml:space="preserve">We also located source sites for an eriophyid mite that galls leaves, sometimes heavily. </w:t>
      </w:r>
      <w:r w:rsidR="00E85652" w:rsidRPr="00653743">
        <w:rPr>
          <w:rFonts w:cstheme="minorHAnsi"/>
          <w:lang w:val="en-AU"/>
        </w:rPr>
        <w:t xml:space="preserve">The mite </w:t>
      </w:r>
      <w:r w:rsidR="00E85652" w:rsidRPr="00653743">
        <w:rPr>
          <w:rFonts w:cstheme="minorHAnsi"/>
        </w:rPr>
        <w:t>has been tentatively identified as a new species of</w:t>
      </w:r>
      <w:r w:rsidRPr="00653743">
        <w:rPr>
          <w:rFonts w:cstheme="minorHAnsi"/>
          <w:lang w:val="en-AU"/>
        </w:rPr>
        <w:t xml:space="preserve"> </w:t>
      </w:r>
      <w:proofErr w:type="spellStart"/>
      <w:r w:rsidR="00E85652" w:rsidRPr="00653743">
        <w:rPr>
          <w:rFonts w:cstheme="minorHAnsi"/>
          <w:i/>
          <w:iCs/>
          <w:color w:val="222222"/>
          <w:shd w:val="clear" w:color="auto" w:fill="FFFFFF"/>
        </w:rPr>
        <w:t>Adenocolus</w:t>
      </w:r>
      <w:proofErr w:type="spellEnd"/>
      <w:r w:rsidRPr="00653743">
        <w:rPr>
          <w:rFonts w:cstheme="minorHAnsi"/>
          <w:iCs/>
          <w:color w:val="222222"/>
          <w:shd w:val="clear" w:color="auto" w:fill="FFFFFF"/>
        </w:rPr>
        <w:t xml:space="preserve">. </w:t>
      </w:r>
      <w:r w:rsidR="00E85652" w:rsidRPr="00653743">
        <w:rPr>
          <w:rFonts w:cstheme="minorHAnsi"/>
          <w:iCs/>
          <w:color w:val="222222"/>
          <w:shd w:val="clear" w:color="auto" w:fill="FFFFFF"/>
        </w:rPr>
        <w:t>W</w:t>
      </w:r>
      <w:r w:rsidRPr="00653743">
        <w:rPr>
          <w:rFonts w:cstheme="minorHAnsi"/>
          <w:iCs/>
          <w:color w:val="222222"/>
          <w:shd w:val="clear" w:color="auto" w:fill="FFFFFF"/>
        </w:rPr>
        <w:t xml:space="preserve">e were able </w:t>
      </w:r>
      <w:r w:rsidR="00E85652" w:rsidRPr="00653743">
        <w:rPr>
          <w:rFonts w:cstheme="minorHAnsi"/>
          <w:iCs/>
          <w:color w:val="222222"/>
          <w:shd w:val="clear" w:color="auto" w:fill="FFFFFF"/>
        </w:rPr>
        <w:t>to spread</w:t>
      </w:r>
      <w:r w:rsidRPr="00653743">
        <w:rPr>
          <w:rFonts w:cstheme="minorHAnsi"/>
          <w:iCs/>
          <w:color w:val="222222"/>
          <w:shd w:val="clear" w:color="auto" w:fill="FFFFFF"/>
        </w:rPr>
        <w:t xml:space="preserve"> mites from one tree to another, </w:t>
      </w:r>
      <w:r w:rsidR="00E85652" w:rsidRPr="00653743">
        <w:rPr>
          <w:rFonts w:cstheme="minorHAnsi"/>
          <w:iCs/>
          <w:color w:val="222222"/>
          <w:shd w:val="clear" w:color="auto" w:fill="FFFFFF"/>
        </w:rPr>
        <w:t>with</w:t>
      </w:r>
      <w:r w:rsidRPr="00653743">
        <w:rPr>
          <w:rFonts w:cstheme="minorHAnsi"/>
          <w:iCs/>
          <w:color w:val="222222"/>
          <w:shd w:val="clear" w:color="auto" w:fill="FFFFFF"/>
        </w:rPr>
        <w:t xml:space="preserve"> damage </w:t>
      </w:r>
      <w:r w:rsidR="00E85652" w:rsidRPr="00653743">
        <w:rPr>
          <w:rFonts w:cstheme="minorHAnsi"/>
          <w:iCs/>
          <w:color w:val="222222"/>
          <w:shd w:val="clear" w:color="auto" w:fill="FFFFFF"/>
        </w:rPr>
        <w:t>detectable</w:t>
      </w:r>
      <w:r w:rsidRPr="00653743">
        <w:rPr>
          <w:rFonts w:cstheme="minorHAnsi"/>
          <w:iCs/>
          <w:color w:val="222222"/>
          <w:shd w:val="clear" w:color="auto" w:fill="FFFFFF"/>
        </w:rPr>
        <w:t xml:space="preserve"> about two weeks after </w:t>
      </w:r>
      <w:r w:rsidR="00E85652" w:rsidRPr="00653743">
        <w:rPr>
          <w:rFonts w:cstheme="minorHAnsi"/>
          <w:iCs/>
          <w:color w:val="222222"/>
          <w:shd w:val="clear" w:color="auto" w:fill="FFFFFF"/>
        </w:rPr>
        <w:t>transfer</w:t>
      </w:r>
      <w:r w:rsidRPr="00653743">
        <w:rPr>
          <w:rFonts w:cstheme="minorHAnsi"/>
          <w:iCs/>
          <w:color w:val="222222"/>
          <w:shd w:val="clear" w:color="auto" w:fill="FFFFFF"/>
        </w:rPr>
        <w:t xml:space="preserve">. </w:t>
      </w:r>
      <w:r w:rsidR="00E85652" w:rsidRPr="00653743">
        <w:rPr>
          <w:rFonts w:cstheme="minorHAnsi"/>
        </w:rPr>
        <w:t xml:space="preserve">The life histories of the weevil and eriophyid and their association with </w:t>
      </w:r>
      <w:proofErr w:type="spellStart"/>
      <w:r w:rsidR="00E85652" w:rsidRPr="00653743">
        <w:rPr>
          <w:rFonts w:cstheme="minorHAnsi"/>
        </w:rPr>
        <w:t>albizia</w:t>
      </w:r>
      <w:proofErr w:type="spellEnd"/>
      <w:r w:rsidR="00E85652" w:rsidRPr="00653743">
        <w:rPr>
          <w:rFonts w:cstheme="minorHAnsi"/>
        </w:rPr>
        <w:t xml:space="preserve"> at widespread sites suggest that both are likely to be narrowly host-specific. </w:t>
      </w:r>
      <w:r w:rsidRPr="00653743">
        <w:rPr>
          <w:rFonts w:cstheme="minorHAnsi"/>
        </w:rPr>
        <w:t xml:space="preserve">These two species will be reared and evaluated for host specificity and impact by students in Ambon from </w:t>
      </w:r>
      <w:proofErr w:type="spellStart"/>
      <w:r w:rsidRPr="00653743">
        <w:rPr>
          <w:rFonts w:cstheme="minorHAnsi"/>
        </w:rPr>
        <w:t>Pattimura</w:t>
      </w:r>
      <w:proofErr w:type="spellEnd"/>
      <w:r w:rsidRPr="00653743">
        <w:rPr>
          <w:rFonts w:cstheme="minorHAnsi"/>
        </w:rPr>
        <w:t xml:space="preserve"> University and IPB University. </w:t>
      </w:r>
    </w:p>
    <w:p w14:paraId="2C07ED14" w14:textId="271CD13C" w:rsidR="000C4932" w:rsidRPr="00653743" w:rsidRDefault="000C4932" w:rsidP="000C4932">
      <w:pPr>
        <w:pStyle w:val="NoSpacing"/>
        <w:jc w:val="center"/>
        <w:rPr>
          <w:rFonts w:cstheme="minorHAnsi"/>
        </w:rPr>
      </w:pPr>
      <w:r w:rsidRPr="00653743">
        <w:rPr>
          <w:rFonts w:cstheme="minorHAnsi"/>
          <w:noProof/>
        </w:rPr>
        <w:drawing>
          <wp:inline distT="0" distB="0" distL="0" distR="0" wp14:anchorId="0D8E0157" wp14:editId="2C59C606">
            <wp:extent cx="2498071" cy="2374919"/>
            <wp:effectExtent l="19050" t="19050" r="1714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 galler 2.jpg"/>
                    <pic:cNvPicPr/>
                  </pic:nvPicPr>
                  <pic:blipFill rotWithShape="1">
                    <a:blip r:embed="rId10" cstate="print">
                      <a:extLst>
                        <a:ext uri="{28A0092B-C50C-407E-A947-70E740481C1C}">
                          <a14:useLocalDpi xmlns:a14="http://schemas.microsoft.com/office/drawing/2010/main" val="0"/>
                        </a:ext>
                      </a:extLst>
                    </a:blip>
                    <a:srcRect r="29921"/>
                    <a:stretch/>
                  </pic:blipFill>
                  <pic:spPr bwMode="auto">
                    <a:xfrm>
                      <a:off x="0" y="0"/>
                      <a:ext cx="2536929" cy="2411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53743">
        <w:rPr>
          <w:rFonts w:cstheme="minorHAnsi"/>
        </w:rPr>
        <w:t xml:space="preserve"> </w:t>
      </w:r>
      <w:r w:rsidRPr="00653743">
        <w:rPr>
          <w:rFonts w:cstheme="minorHAnsi"/>
          <w:noProof/>
        </w:rPr>
        <w:drawing>
          <wp:inline distT="0" distB="0" distL="0" distR="0" wp14:anchorId="013A57B7" wp14:editId="5A86249E">
            <wp:extent cx="3290454" cy="2389296"/>
            <wp:effectExtent l="19050" t="19050" r="2476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miner - weevil.jpg"/>
                    <pic:cNvPicPr/>
                  </pic:nvPicPr>
                  <pic:blipFill rotWithShape="1">
                    <a:blip r:embed="rId11" cstate="print">
                      <a:extLst>
                        <a:ext uri="{28A0092B-C50C-407E-A947-70E740481C1C}">
                          <a14:useLocalDpi xmlns:a14="http://schemas.microsoft.com/office/drawing/2010/main" val="0"/>
                        </a:ext>
                      </a:extLst>
                    </a:blip>
                    <a:srcRect l="11043" t="11342" r="15729" b="8592"/>
                    <a:stretch/>
                  </pic:blipFill>
                  <pic:spPr bwMode="auto">
                    <a:xfrm>
                      <a:off x="0" y="0"/>
                      <a:ext cx="3376341" cy="24516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1ED69B" w14:textId="437EA8F0" w:rsidR="000C4932" w:rsidRPr="008A7D2C" w:rsidRDefault="000C4932" w:rsidP="000C4932">
      <w:pPr>
        <w:pStyle w:val="NoSpacing"/>
        <w:rPr>
          <w:i/>
          <w:iCs/>
          <w:color w:val="44546A" w:themeColor="text2"/>
          <w:sz w:val="20"/>
          <w:szCs w:val="18"/>
        </w:rPr>
      </w:pPr>
      <w:r w:rsidRPr="008A7D2C">
        <w:rPr>
          <w:i/>
          <w:iCs/>
          <w:color w:val="44546A" w:themeColor="text2"/>
          <w:sz w:val="20"/>
          <w:szCs w:val="18"/>
        </w:rPr>
        <w:t xml:space="preserve">Leaflet galls caused by eriophyid mites (left) and a stem-boring weevil in a woody twig </w:t>
      </w:r>
      <w:r w:rsidR="007D7C9C" w:rsidRPr="008A7D2C">
        <w:rPr>
          <w:i/>
          <w:iCs/>
          <w:color w:val="44546A" w:themeColor="text2"/>
          <w:sz w:val="20"/>
          <w:szCs w:val="18"/>
        </w:rPr>
        <w:t xml:space="preserve">(right) </w:t>
      </w:r>
      <w:r w:rsidRPr="008A7D2C">
        <w:rPr>
          <w:i/>
          <w:iCs/>
          <w:color w:val="44546A" w:themeColor="text2"/>
          <w:sz w:val="20"/>
          <w:szCs w:val="18"/>
        </w:rPr>
        <w:t xml:space="preserve">from </w:t>
      </w:r>
      <w:r w:rsidR="007D7C9C" w:rsidRPr="008A7D2C">
        <w:rPr>
          <w:i/>
          <w:iCs/>
          <w:color w:val="44546A" w:themeColor="text2"/>
          <w:sz w:val="20"/>
          <w:szCs w:val="18"/>
        </w:rPr>
        <w:t>Molucca Islands</w:t>
      </w:r>
      <w:r w:rsidRPr="008A7D2C">
        <w:rPr>
          <w:i/>
          <w:iCs/>
          <w:color w:val="44546A" w:themeColor="text2"/>
          <w:sz w:val="20"/>
          <w:szCs w:val="18"/>
        </w:rPr>
        <w:t>.</w:t>
      </w:r>
    </w:p>
    <w:p w14:paraId="051BD6F2" w14:textId="77777777" w:rsidR="000C4932" w:rsidRPr="00653743" w:rsidRDefault="000C4932" w:rsidP="000C4932">
      <w:pPr>
        <w:pStyle w:val="NoSpacing"/>
        <w:rPr>
          <w:rFonts w:cstheme="minorHAnsi"/>
        </w:rPr>
      </w:pPr>
    </w:p>
    <w:p w14:paraId="1811C534" w14:textId="190FAA0E" w:rsidR="000C4932" w:rsidRPr="00B652ED" w:rsidRDefault="00B652ED" w:rsidP="00B652ED">
      <w:pPr>
        <w:pStyle w:val="NoSpacing"/>
        <w:spacing w:after="120"/>
        <w:rPr>
          <w:rFonts w:cstheme="minorHAnsi"/>
          <w:szCs w:val="24"/>
        </w:rPr>
      </w:pPr>
      <w:r w:rsidRPr="00B652ED">
        <w:rPr>
          <w:rFonts w:cstheme="minorHAnsi"/>
          <w:szCs w:val="24"/>
        </w:rPr>
        <w:t xml:space="preserve">We have begun growing potted </w:t>
      </w:r>
      <w:proofErr w:type="spellStart"/>
      <w:r w:rsidRPr="00B652ED">
        <w:rPr>
          <w:rFonts w:cstheme="minorHAnsi"/>
          <w:szCs w:val="24"/>
        </w:rPr>
        <w:t>albizia</w:t>
      </w:r>
      <w:proofErr w:type="spellEnd"/>
      <w:r w:rsidRPr="00B652ED">
        <w:rPr>
          <w:rFonts w:cstheme="minorHAnsi"/>
          <w:szCs w:val="24"/>
        </w:rPr>
        <w:t xml:space="preserve"> trees in outdoor shade houses in preparation for rearing and host specificity testing the </w:t>
      </w:r>
      <w:proofErr w:type="spellStart"/>
      <w:r w:rsidRPr="00B652ED">
        <w:rPr>
          <w:rFonts w:cstheme="minorHAnsi"/>
          <w:szCs w:val="24"/>
        </w:rPr>
        <w:t>albizia</w:t>
      </w:r>
      <w:proofErr w:type="spellEnd"/>
      <w:r w:rsidRPr="00B652ED">
        <w:rPr>
          <w:rFonts w:cstheme="minorHAnsi"/>
          <w:szCs w:val="24"/>
        </w:rPr>
        <w:t xml:space="preserve"> stem weevil at the Volcano quarantine facility. Further work in Hawaii awaits refinement of procedures for rearing the weevil at </w:t>
      </w:r>
      <w:proofErr w:type="spellStart"/>
      <w:r w:rsidRPr="00B652ED">
        <w:rPr>
          <w:rFonts w:cstheme="minorHAnsi"/>
          <w:szCs w:val="24"/>
        </w:rPr>
        <w:t>Pattimura</w:t>
      </w:r>
      <w:proofErr w:type="spellEnd"/>
      <w:r w:rsidRPr="00B652ED">
        <w:rPr>
          <w:rFonts w:cstheme="minorHAnsi"/>
          <w:szCs w:val="24"/>
        </w:rPr>
        <w:t xml:space="preserve"> University, and export and import permits to transfer live weevils from Indonesia. Hawaiian plants for host specificity testing will include ecologically and culturally important members of the </w:t>
      </w:r>
      <w:proofErr w:type="spellStart"/>
      <w:r w:rsidRPr="00B652ED">
        <w:rPr>
          <w:rFonts w:cstheme="minorHAnsi"/>
          <w:szCs w:val="24"/>
        </w:rPr>
        <w:t>Fabaceae</w:t>
      </w:r>
      <w:proofErr w:type="spellEnd"/>
      <w:r w:rsidRPr="00B652ED">
        <w:rPr>
          <w:rFonts w:cstheme="minorHAnsi"/>
          <w:szCs w:val="24"/>
        </w:rPr>
        <w:t xml:space="preserve"> family, with an initial focus on the native </w:t>
      </w:r>
      <w:r w:rsidRPr="00B652ED">
        <w:rPr>
          <w:rFonts w:cstheme="minorHAnsi"/>
          <w:i/>
          <w:szCs w:val="24"/>
        </w:rPr>
        <w:t xml:space="preserve">Acacia </w:t>
      </w:r>
      <w:proofErr w:type="spellStart"/>
      <w:r w:rsidRPr="00B652ED">
        <w:rPr>
          <w:rFonts w:cstheme="minorHAnsi"/>
          <w:i/>
          <w:szCs w:val="24"/>
        </w:rPr>
        <w:t>koa</w:t>
      </w:r>
      <w:proofErr w:type="spellEnd"/>
      <w:r w:rsidRPr="00B652ED">
        <w:rPr>
          <w:rFonts w:cstheme="minorHAnsi"/>
          <w:szCs w:val="24"/>
        </w:rPr>
        <w:t>, which we have under propagation.</w:t>
      </w:r>
    </w:p>
    <w:p w14:paraId="7CC713B5" w14:textId="77777777" w:rsidR="000C4932" w:rsidRPr="00653743" w:rsidRDefault="000C4932" w:rsidP="000C4932">
      <w:pPr>
        <w:pStyle w:val="NoSpacing"/>
        <w:jc w:val="center"/>
        <w:rPr>
          <w:rFonts w:cstheme="minorHAnsi"/>
        </w:rPr>
      </w:pPr>
      <w:r w:rsidRPr="00653743">
        <w:rPr>
          <w:rFonts w:cstheme="minorHAnsi"/>
          <w:noProof/>
        </w:rPr>
        <w:lastRenderedPageBreak/>
        <w:drawing>
          <wp:inline distT="0" distB="0" distL="0" distR="0" wp14:anchorId="6195C196" wp14:editId="6554802D">
            <wp:extent cx="2029691" cy="2258060"/>
            <wp:effectExtent l="19050" t="19050" r="2794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eld work.jpg"/>
                    <pic:cNvPicPr/>
                  </pic:nvPicPr>
                  <pic:blipFill rotWithShape="1">
                    <a:blip r:embed="rId12" cstate="print">
                      <a:extLst>
                        <a:ext uri="{28A0092B-C50C-407E-A947-70E740481C1C}">
                          <a14:useLocalDpi xmlns:a14="http://schemas.microsoft.com/office/drawing/2010/main" val="0"/>
                        </a:ext>
                      </a:extLst>
                    </a:blip>
                    <a:srcRect t="17028" r="559"/>
                    <a:stretch/>
                  </pic:blipFill>
                  <pic:spPr bwMode="auto">
                    <a:xfrm>
                      <a:off x="0" y="0"/>
                      <a:ext cx="2077131" cy="23108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53743">
        <w:rPr>
          <w:rFonts w:eastAsia="Times New Roman" w:cstheme="minorHAnsi"/>
          <w:noProof/>
        </w:rPr>
        <w:t xml:space="preserve"> </w:t>
      </w:r>
      <w:r w:rsidRPr="00653743">
        <w:rPr>
          <w:rFonts w:cstheme="minorHAnsi"/>
          <w:noProof/>
        </w:rPr>
        <w:drawing>
          <wp:inline distT="0" distB="0" distL="0" distR="0" wp14:anchorId="650ADDEF" wp14:editId="77B05ECE">
            <wp:extent cx="2570018" cy="2250366"/>
            <wp:effectExtent l="19050" t="19050" r="2095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ring technique.jpg"/>
                    <pic:cNvPicPr/>
                  </pic:nvPicPr>
                  <pic:blipFill rotWithShape="1">
                    <a:blip r:embed="rId13">
                      <a:extLst>
                        <a:ext uri="{28A0092B-C50C-407E-A947-70E740481C1C}">
                          <a14:useLocalDpi xmlns:a14="http://schemas.microsoft.com/office/drawing/2010/main" val="0"/>
                        </a:ext>
                      </a:extLst>
                    </a:blip>
                    <a:srcRect l="24918" t="47098" r="38982" b="29195"/>
                    <a:stretch/>
                  </pic:blipFill>
                  <pic:spPr bwMode="auto">
                    <a:xfrm>
                      <a:off x="0" y="0"/>
                      <a:ext cx="2678741" cy="23455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B7CECB" w14:textId="43FC4E40" w:rsidR="00F1483A" w:rsidRPr="00B652ED" w:rsidRDefault="000C4932" w:rsidP="00B652ED">
      <w:pPr>
        <w:spacing w:after="0" w:line="240" w:lineRule="auto"/>
        <w:ind w:left="990" w:right="720"/>
        <w:rPr>
          <w:i/>
          <w:iCs/>
          <w:color w:val="44546A" w:themeColor="text2"/>
          <w:sz w:val="20"/>
          <w:szCs w:val="18"/>
        </w:rPr>
      </w:pPr>
      <w:r w:rsidRPr="008A7D2C">
        <w:rPr>
          <w:i/>
          <w:iCs/>
          <w:color w:val="44546A" w:themeColor="text2"/>
          <w:sz w:val="20"/>
          <w:szCs w:val="18"/>
        </w:rPr>
        <w:t xml:space="preserve">Fixing equipment </w:t>
      </w:r>
      <w:r w:rsidR="007D7C9C" w:rsidRPr="008A7D2C">
        <w:rPr>
          <w:i/>
          <w:iCs/>
          <w:color w:val="44546A" w:themeColor="text2"/>
          <w:sz w:val="20"/>
          <w:szCs w:val="18"/>
        </w:rPr>
        <w:t>to</w:t>
      </w:r>
      <w:r w:rsidRPr="008A7D2C">
        <w:rPr>
          <w:i/>
          <w:iCs/>
          <w:color w:val="44546A" w:themeColor="text2"/>
          <w:sz w:val="20"/>
          <w:szCs w:val="18"/>
        </w:rPr>
        <w:t xml:space="preserve"> s</w:t>
      </w:r>
      <w:r w:rsidR="007D7C9C" w:rsidRPr="008A7D2C">
        <w:rPr>
          <w:i/>
          <w:iCs/>
          <w:color w:val="44546A" w:themeColor="text2"/>
          <w:sz w:val="20"/>
          <w:szCs w:val="18"/>
        </w:rPr>
        <w:t>urvey</w:t>
      </w:r>
      <w:r w:rsidRPr="008A7D2C">
        <w:rPr>
          <w:i/>
          <w:iCs/>
          <w:color w:val="44546A" w:themeColor="text2"/>
          <w:sz w:val="20"/>
          <w:szCs w:val="18"/>
        </w:rPr>
        <w:t xml:space="preserve"> </w:t>
      </w:r>
      <w:proofErr w:type="spellStart"/>
      <w:r w:rsidRPr="008A7D2C">
        <w:rPr>
          <w:i/>
          <w:iCs/>
          <w:color w:val="44546A" w:themeColor="text2"/>
          <w:sz w:val="20"/>
          <w:szCs w:val="18"/>
        </w:rPr>
        <w:t>albizia</w:t>
      </w:r>
      <w:proofErr w:type="spellEnd"/>
      <w:r w:rsidRPr="008A7D2C">
        <w:rPr>
          <w:i/>
          <w:iCs/>
          <w:color w:val="44546A" w:themeColor="text2"/>
          <w:sz w:val="20"/>
          <w:szCs w:val="18"/>
        </w:rPr>
        <w:t xml:space="preserve"> branches </w:t>
      </w:r>
      <w:r w:rsidR="00B652ED">
        <w:rPr>
          <w:i/>
          <w:iCs/>
          <w:color w:val="44546A" w:themeColor="text2"/>
          <w:sz w:val="20"/>
          <w:szCs w:val="18"/>
        </w:rPr>
        <w:t>with Dr. Audrey Leatemia and</w:t>
      </w:r>
      <w:r w:rsidRPr="008A7D2C">
        <w:rPr>
          <w:i/>
          <w:iCs/>
          <w:color w:val="44546A" w:themeColor="text2"/>
          <w:sz w:val="20"/>
          <w:szCs w:val="18"/>
        </w:rPr>
        <w:t xml:space="preserve"> technicians</w:t>
      </w:r>
      <w:r w:rsidR="00B652ED">
        <w:rPr>
          <w:i/>
          <w:iCs/>
          <w:color w:val="44546A" w:themeColor="text2"/>
          <w:sz w:val="20"/>
          <w:szCs w:val="18"/>
        </w:rPr>
        <w:t xml:space="preserve"> </w:t>
      </w:r>
      <w:r w:rsidR="007D7C9C" w:rsidRPr="008A7D2C">
        <w:rPr>
          <w:i/>
          <w:iCs/>
          <w:color w:val="44546A" w:themeColor="text2"/>
          <w:sz w:val="20"/>
          <w:szCs w:val="18"/>
        </w:rPr>
        <w:t xml:space="preserve">from </w:t>
      </w:r>
      <w:proofErr w:type="spellStart"/>
      <w:r w:rsidR="007D7C9C" w:rsidRPr="008A7D2C">
        <w:rPr>
          <w:i/>
          <w:iCs/>
          <w:color w:val="44546A" w:themeColor="text2"/>
          <w:sz w:val="20"/>
          <w:szCs w:val="18"/>
        </w:rPr>
        <w:t>Pattimura</w:t>
      </w:r>
      <w:proofErr w:type="spellEnd"/>
      <w:r w:rsidR="007D7C9C" w:rsidRPr="008A7D2C">
        <w:rPr>
          <w:i/>
          <w:iCs/>
          <w:color w:val="44546A" w:themeColor="text2"/>
          <w:sz w:val="20"/>
          <w:szCs w:val="18"/>
        </w:rPr>
        <w:t xml:space="preserve"> University near Ambon </w:t>
      </w:r>
      <w:r w:rsidRPr="008A7D2C">
        <w:rPr>
          <w:i/>
          <w:iCs/>
          <w:color w:val="44546A" w:themeColor="text2"/>
          <w:sz w:val="20"/>
          <w:szCs w:val="18"/>
        </w:rPr>
        <w:t>(left); a drill</w:t>
      </w:r>
      <w:r w:rsidR="007D7C9C" w:rsidRPr="008A7D2C">
        <w:rPr>
          <w:i/>
          <w:iCs/>
          <w:color w:val="44546A" w:themeColor="text2"/>
          <w:sz w:val="20"/>
          <w:szCs w:val="18"/>
        </w:rPr>
        <w:t xml:space="preserve">ed stem used to rear </w:t>
      </w:r>
      <w:r w:rsidRPr="008A7D2C">
        <w:rPr>
          <w:i/>
          <w:iCs/>
          <w:color w:val="44546A" w:themeColor="text2"/>
          <w:sz w:val="20"/>
          <w:szCs w:val="18"/>
        </w:rPr>
        <w:t>weevil larvae (right).</w:t>
      </w:r>
    </w:p>
    <w:p w14:paraId="2A7AA086" w14:textId="77777777" w:rsidR="00B652ED" w:rsidRDefault="00B652ED" w:rsidP="00662948">
      <w:pPr>
        <w:pStyle w:val="NoSpacing"/>
        <w:spacing w:after="120"/>
        <w:rPr>
          <w:rFonts w:cstheme="minorHAnsi"/>
        </w:rPr>
      </w:pPr>
    </w:p>
    <w:p w14:paraId="31ADD076" w14:textId="36B86F0D" w:rsidR="00D5105B" w:rsidRPr="00B652ED" w:rsidRDefault="00B652ED" w:rsidP="00B652ED">
      <w:pPr>
        <w:pStyle w:val="NoSpacing"/>
        <w:spacing w:after="120"/>
        <w:rPr>
          <w:rFonts w:cstheme="minorHAnsi"/>
        </w:rPr>
      </w:pPr>
      <w:r w:rsidRPr="00653743">
        <w:rPr>
          <w:rFonts w:cstheme="minorHAnsi"/>
          <w:noProof/>
        </w:rPr>
        <w:drawing>
          <wp:anchor distT="0" distB="0" distL="114300" distR="114300" simplePos="0" relativeHeight="251665408" behindDoc="1" locked="0" layoutInCell="1" allowOverlap="1" wp14:anchorId="34634C76" wp14:editId="4D9E0317">
            <wp:simplePos x="0" y="0"/>
            <wp:positionH relativeFrom="margin">
              <wp:posOffset>2803525</wp:posOffset>
            </wp:positionH>
            <wp:positionV relativeFrom="paragraph">
              <wp:posOffset>225425</wp:posOffset>
            </wp:positionV>
            <wp:extent cx="3270250" cy="2842260"/>
            <wp:effectExtent l="4445" t="0" r="0" b="0"/>
            <wp:wrapTight wrapText="bothSides">
              <wp:wrapPolygon edited="0">
                <wp:start x="29" y="21634"/>
                <wp:lineTo x="21420" y="21634"/>
                <wp:lineTo x="21420" y="208"/>
                <wp:lineTo x="29" y="208"/>
                <wp:lineTo x="29" y="2163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ect collection.jpg"/>
                    <pic:cNvPicPr/>
                  </pic:nvPicPr>
                  <pic:blipFill rotWithShape="1">
                    <a:blip r:embed="rId14" cstate="print">
                      <a:extLst>
                        <a:ext uri="{28A0092B-C50C-407E-A947-70E740481C1C}">
                          <a14:useLocalDpi xmlns:a14="http://schemas.microsoft.com/office/drawing/2010/main" val="0"/>
                        </a:ext>
                      </a:extLst>
                    </a:blip>
                    <a:srcRect l="4515" r="9289"/>
                    <a:stretch/>
                  </pic:blipFill>
                  <pic:spPr bwMode="auto">
                    <a:xfrm rot="5400000">
                      <a:off x="0" y="0"/>
                      <a:ext cx="3270250" cy="28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05B" w:rsidRPr="00653743">
        <w:rPr>
          <w:rFonts w:cstheme="minorHAnsi"/>
        </w:rPr>
        <w:t xml:space="preserve">Exploration for natural enemies of </w:t>
      </w:r>
      <w:proofErr w:type="spellStart"/>
      <w:r w:rsidR="00D5105B" w:rsidRPr="00653743">
        <w:rPr>
          <w:rFonts w:cstheme="minorHAnsi"/>
        </w:rPr>
        <w:t>albizia</w:t>
      </w:r>
      <w:proofErr w:type="spellEnd"/>
      <w:r w:rsidR="00D5105B" w:rsidRPr="00653743">
        <w:rPr>
          <w:rFonts w:cstheme="minorHAnsi"/>
        </w:rPr>
        <w:t xml:space="preserve"> </w:t>
      </w:r>
      <w:r w:rsidR="00350D4D" w:rsidRPr="00653743">
        <w:rPr>
          <w:rFonts w:cstheme="minorHAnsi"/>
        </w:rPr>
        <w:t>was conducted extensively in Papua New Guinea and Indonesia in 2015-2017</w:t>
      </w:r>
      <w:r w:rsidR="00D5105B" w:rsidRPr="00653743">
        <w:rPr>
          <w:rFonts w:cstheme="minorHAnsi"/>
        </w:rPr>
        <w:t xml:space="preserve">. </w:t>
      </w:r>
      <w:r w:rsidR="003013D2" w:rsidRPr="00653743">
        <w:rPr>
          <w:rFonts w:cstheme="minorHAnsi"/>
        </w:rPr>
        <w:t xml:space="preserve">These trips helped </w:t>
      </w:r>
      <w:r w:rsidR="00FD008F" w:rsidRPr="00653743">
        <w:rPr>
          <w:rFonts w:cstheme="minorHAnsi"/>
        </w:rPr>
        <w:t>initiate</w:t>
      </w:r>
      <w:r w:rsidR="003013D2" w:rsidRPr="00653743">
        <w:rPr>
          <w:rFonts w:cstheme="minorHAnsi"/>
        </w:rPr>
        <w:t xml:space="preserve"> collaborations with </w:t>
      </w:r>
      <w:r w:rsidR="00350D4D" w:rsidRPr="00653743">
        <w:rPr>
          <w:rFonts w:cstheme="minorHAnsi"/>
        </w:rPr>
        <w:t>local</w:t>
      </w:r>
      <w:r w:rsidR="003013D2" w:rsidRPr="00653743">
        <w:rPr>
          <w:rFonts w:cstheme="minorHAnsi"/>
        </w:rPr>
        <w:t xml:space="preserve"> scientists and universities and </w:t>
      </w:r>
      <w:r w:rsidR="00FD008F" w:rsidRPr="00653743">
        <w:rPr>
          <w:rFonts w:cstheme="minorHAnsi"/>
        </w:rPr>
        <w:t>resulted in a large</w:t>
      </w:r>
      <w:r w:rsidR="003013D2" w:rsidRPr="00653743">
        <w:rPr>
          <w:rFonts w:cstheme="minorHAnsi"/>
        </w:rPr>
        <w:t xml:space="preserve"> collection of insects found on </w:t>
      </w:r>
      <w:proofErr w:type="spellStart"/>
      <w:r w:rsidR="003013D2" w:rsidRPr="00653743">
        <w:rPr>
          <w:rFonts w:cstheme="minorHAnsi"/>
        </w:rPr>
        <w:t>albizia</w:t>
      </w:r>
      <w:proofErr w:type="spellEnd"/>
      <w:r w:rsidR="00FD008F" w:rsidRPr="00653743">
        <w:rPr>
          <w:rFonts w:cstheme="minorHAnsi"/>
        </w:rPr>
        <w:t>.</w:t>
      </w:r>
      <w:r w:rsidR="003013D2" w:rsidRPr="00653743">
        <w:rPr>
          <w:rFonts w:cstheme="minorHAnsi"/>
        </w:rPr>
        <w:t xml:space="preserve"> </w:t>
      </w:r>
      <w:r w:rsidR="00FD008F" w:rsidRPr="00653743">
        <w:rPr>
          <w:rFonts w:cstheme="minorHAnsi"/>
        </w:rPr>
        <w:t>In 2019 we processed and pinned all the beetles, identifying</w:t>
      </w:r>
      <w:r w:rsidR="009A4097" w:rsidRPr="00653743">
        <w:rPr>
          <w:rFonts w:cstheme="minorHAnsi"/>
        </w:rPr>
        <w:t xml:space="preserve"> over 25 families of </w:t>
      </w:r>
      <w:proofErr w:type="spellStart"/>
      <w:r w:rsidR="009A4097" w:rsidRPr="00653743">
        <w:rPr>
          <w:rFonts w:cstheme="minorHAnsi"/>
        </w:rPr>
        <w:t>Coleoptera</w:t>
      </w:r>
      <w:proofErr w:type="spellEnd"/>
      <w:r w:rsidR="009A4097" w:rsidRPr="00653743">
        <w:rPr>
          <w:rFonts w:cstheme="minorHAnsi"/>
        </w:rPr>
        <w:t xml:space="preserve">. </w:t>
      </w:r>
      <w:r w:rsidR="00FD008F" w:rsidRPr="00653743">
        <w:rPr>
          <w:rFonts w:cstheme="minorHAnsi"/>
        </w:rPr>
        <w:t>Among</w:t>
      </w:r>
      <w:r w:rsidR="009A4097" w:rsidRPr="00653743">
        <w:rPr>
          <w:rFonts w:cstheme="minorHAnsi"/>
        </w:rPr>
        <w:t xml:space="preserve"> </w:t>
      </w:r>
      <w:r w:rsidR="00350D4D" w:rsidRPr="00653743">
        <w:rPr>
          <w:rFonts w:cstheme="minorHAnsi"/>
        </w:rPr>
        <w:t xml:space="preserve">three key </w:t>
      </w:r>
      <w:r w:rsidR="009A4097" w:rsidRPr="00653743">
        <w:rPr>
          <w:rFonts w:cstheme="minorHAnsi"/>
        </w:rPr>
        <w:t xml:space="preserve">families that are of major importance as natural enemies of trees, we have approximately 45 species of </w:t>
      </w:r>
      <w:proofErr w:type="spellStart"/>
      <w:r w:rsidR="009A4097" w:rsidRPr="00653743">
        <w:rPr>
          <w:rFonts w:cstheme="minorHAnsi"/>
        </w:rPr>
        <w:t>Chrysomelidae</w:t>
      </w:r>
      <w:proofErr w:type="spellEnd"/>
      <w:r w:rsidR="009A4097" w:rsidRPr="00653743">
        <w:rPr>
          <w:rFonts w:cstheme="minorHAnsi"/>
        </w:rPr>
        <w:t xml:space="preserve"> (leaf beetles), 14 species of </w:t>
      </w:r>
      <w:proofErr w:type="spellStart"/>
      <w:r w:rsidR="009A4097" w:rsidRPr="00653743">
        <w:rPr>
          <w:rFonts w:cstheme="minorHAnsi"/>
        </w:rPr>
        <w:t>Cerambycidae</w:t>
      </w:r>
      <w:proofErr w:type="spellEnd"/>
      <w:r w:rsidR="009A4097" w:rsidRPr="00653743">
        <w:rPr>
          <w:rFonts w:cstheme="minorHAnsi"/>
        </w:rPr>
        <w:t xml:space="preserve"> (longhorn beetles), and over 50 species of </w:t>
      </w:r>
      <w:proofErr w:type="spellStart"/>
      <w:r w:rsidR="009A4097" w:rsidRPr="00653743">
        <w:rPr>
          <w:rFonts w:cstheme="minorHAnsi"/>
        </w:rPr>
        <w:t>Curculionoidea</w:t>
      </w:r>
      <w:proofErr w:type="spellEnd"/>
      <w:r w:rsidR="009A4097" w:rsidRPr="00653743">
        <w:rPr>
          <w:rFonts w:cstheme="minorHAnsi"/>
        </w:rPr>
        <w:t xml:space="preserve"> (weevils). </w:t>
      </w:r>
      <w:r w:rsidR="00350D4D" w:rsidRPr="00653743">
        <w:rPr>
          <w:rFonts w:cstheme="minorHAnsi"/>
        </w:rPr>
        <w:t>I</w:t>
      </w:r>
      <w:r w:rsidR="003013D2" w:rsidRPr="00653743">
        <w:rPr>
          <w:rFonts w:cstheme="minorHAnsi"/>
        </w:rPr>
        <w:t xml:space="preserve">dentification of </w:t>
      </w:r>
      <w:r w:rsidR="00350D4D" w:rsidRPr="00653743">
        <w:rPr>
          <w:rFonts w:cstheme="minorHAnsi"/>
        </w:rPr>
        <w:t>specimens to</w:t>
      </w:r>
      <w:r w:rsidR="003013D2" w:rsidRPr="00653743">
        <w:rPr>
          <w:rFonts w:cstheme="minorHAnsi"/>
        </w:rPr>
        <w:t xml:space="preserve"> genus and species </w:t>
      </w:r>
      <w:r w:rsidR="00350D4D" w:rsidRPr="00653743">
        <w:rPr>
          <w:rFonts w:cstheme="minorHAnsi"/>
        </w:rPr>
        <w:t>is the next goal</w:t>
      </w:r>
      <w:r w:rsidR="003013D2" w:rsidRPr="00653743">
        <w:rPr>
          <w:rFonts w:cstheme="minorHAnsi"/>
        </w:rPr>
        <w:t xml:space="preserve">. </w:t>
      </w:r>
    </w:p>
    <w:p w14:paraId="5C892900" w14:textId="77777777" w:rsidR="00B652ED" w:rsidRDefault="00B652ED" w:rsidP="00662948">
      <w:pPr>
        <w:pStyle w:val="NoSpacing"/>
        <w:spacing w:after="120"/>
        <w:rPr>
          <w:rFonts w:cstheme="minorHAnsi"/>
        </w:rPr>
      </w:pPr>
    </w:p>
    <w:p w14:paraId="2AF8D6AF" w14:textId="0BA45088" w:rsidR="00151DCE" w:rsidRDefault="00B652ED" w:rsidP="00662948">
      <w:pPr>
        <w:pStyle w:val="NoSpacing"/>
        <w:spacing w:after="120"/>
        <w:rPr>
          <w:rFonts w:cstheme="minorHAnsi"/>
        </w:rPr>
      </w:pPr>
      <w:r>
        <w:rPr>
          <w:noProof/>
        </w:rPr>
        <mc:AlternateContent>
          <mc:Choice Requires="wps">
            <w:drawing>
              <wp:anchor distT="0" distB="0" distL="114300" distR="114300" simplePos="0" relativeHeight="251670528" behindDoc="1" locked="0" layoutInCell="1" allowOverlap="1" wp14:anchorId="2D02E21C" wp14:editId="38CE8D4D">
                <wp:simplePos x="0" y="0"/>
                <wp:positionH relativeFrom="margin">
                  <wp:posOffset>3034030</wp:posOffset>
                </wp:positionH>
                <wp:positionV relativeFrom="paragraph">
                  <wp:posOffset>655320</wp:posOffset>
                </wp:positionV>
                <wp:extent cx="2903220" cy="367030"/>
                <wp:effectExtent l="0" t="0" r="0" b="0"/>
                <wp:wrapTight wrapText="bothSides">
                  <wp:wrapPolygon edited="0">
                    <wp:start x="0" y="0"/>
                    <wp:lineTo x="0" y="20180"/>
                    <wp:lineTo x="21402" y="20180"/>
                    <wp:lineTo x="21402"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03220" cy="367030"/>
                        </a:xfrm>
                        <a:prstGeom prst="rect">
                          <a:avLst/>
                        </a:prstGeom>
                        <a:solidFill>
                          <a:prstClr val="white"/>
                        </a:solidFill>
                        <a:ln>
                          <a:noFill/>
                        </a:ln>
                        <a:effectLst/>
                      </wps:spPr>
                      <wps:txbx>
                        <w:txbxContent>
                          <w:p w14:paraId="5903F13B" w14:textId="03475781" w:rsidR="00B4247A" w:rsidRPr="008546EC" w:rsidRDefault="00B4247A" w:rsidP="00B4247A">
                            <w:pPr>
                              <w:pStyle w:val="Caption"/>
                              <w:rPr>
                                <w:rFonts w:cstheme="minorHAnsi"/>
                                <w:noProof/>
                                <w:sz w:val="20"/>
                              </w:rPr>
                            </w:pPr>
                            <w:r w:rsidRPr="008546EC">
                              <w:rPr>
                                <w:sz w:val="20"/>
                              </w:rPr>
                              <w:t xml:space="preserve">One of several drawers of pinned </w:t>
                            </w:r>
                            <w:proofErr w:type="spellStart"/>
                            <w:r w:rsidRPr="008546EC">
                              <w:rPr>
                                <w:sz w:val="20"/>
                              </w:rPr>
                              <w:t>Coleoptera</w:t>
                            </w:r>
                            <w:proofErr w:type="spellEnd"/>
                            <w:r w:rsidRPr="008546EC">
                              <w:rPr>
                                <w:sz w:val="20"/>
                              </w:rPr>
                              <w:t xml:space="preserve"> </w:t>
                            </w:r>
                            <w:r w:rsidR="008546EC">
                              <w:rPr>
                                <w:sz w:val="20"/>
                              </w:rPr>
                              <w:t xml:space="preserve">specimens </w:t>
                            </w:r>
                            <w:r w:rsidRPr="008546EC">
                              <w:rPr>
                                <w:sz w:val="20"/>
                              </w:rPr>
                              <w:t xml:space="preserve">collected from </w:t>
                            </w:r>
                            <w:proofErr w:type="spellStart"/>
                            <w:r w:rsidRPr="008546EC">
                              <w:rPr>
                                <w:sz w:val="20"/>
                              </w:rPr>
                              <w:t>albizia</w:t>
                            </w:r>
                            <w:proofErr w:type="spellEnd"/>
                            <w:r w:rsidRPr="008546EC">
                              <w:rPr>
                                <w:sz w:val="20"/>
                              </w:rPr>
                              <w:t xml:space="preserve"> across its native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2E21C" id="_x0000_t202" coordsize="21600,21600" o:spt="202" path="m,l,21600r21600,l21600,xe">
                <v:stroke joinstyle="miter"/>
                <v:path gradientshapeok="t" o:connecttype="rect"/>
              </v:shapetype>
              <v:shape id="Text Box 9" o:spid="_x0000_s1026" type="#_x0000_t202" style="position:absolute;margin-left:238.9pt;margin-top:51.6pt;width:228.6pt;height:28.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37NAIAAG4EAAAOAAAAZHJzL2Uyb0RvYy54bWysVE2P2jAQvVfqf7B8LwkgbUtEWFFWVJXQ&#10;7kpQ7dk4NrHkeFzbkNBf37GTsO22p6oXZzwzno/3ZrK87xpNLsJ5Baak00lOiTAcKmVOJf122H74&#10;RIkPzFRMgxElvQpP71fv3y1bW4gZ1KAr4QgGMb5obUnrEGyRZZ7XomF+AlYYNEpwDQt4daescqzF&#10;6I3OZnl+l7XgKuuAC+9R+9Ab6SrFl1Lw8CSlF4HokmJtIZ0uncd4ZqslK06O2VrxoQz2D1U0TBlM&#10;egv1wAIjZ6f+CNUo7sCDDBMOTQZSKi5SD9jNNH/Tzb5mVqReEBxvbzD5/xeWP16eHVFVSReUGNYg&#10;RQfRBfIZOrKI6LTWF+i0t+gWOlQjy6PeozI23UnXxC+2Q9COOF9v2MZgHJWzRT6fzdDE0Ta/+5jP&#10;E/jZ62vrfPgioCFRKKlD7hKk7LLzAStB19ElJvOgVbVVWsdLNGy0IxeGPLe1CiLWiC9+89Im+hqI&#10;r3pzrxFpUIYsseG+sSiF7tgNKByhuiIIDvoh8pZvFabdMR+emcOpweZwE8ITHlJDW1IYJEpqcD/+&#10;po/+SCZaKWlxCkvqv5+ZE5TorwZpjiM7Cm4UjqNgzs0GsOEp7pjlScQHLuhRlA6aF1yQdcyCJmY4&#10;5ippGMVN6HcBF4yL9To54WBaFnZmb3kMPcJ76F6YswM5AWl9hHE+WfGGo963B3t9DiBVIjAC2qOI&#10;3MQLDnViaVjAuDW/3pPX629i9RMAAP//AwBQSwMEFAAGAAgAAAAhADRdCdzgAAAACwEAAA8AAABk&#10;cnMvZG93bnJldi54bWxMj8FOwzAQRO9I/IO1SFwQtZtCCiFOBS3c4NBS9ezGSxIRr6PYadK/ZznB&#10;cWdGs2/y1eRaccI+NJ40zGcKBFLpbUOVhv3n2+0DiBANWdN6Qg1nDLAqLi9yk1k/0hZPu1gJLqGQ&#10;GQ11jF0mZShrdCbMfIfE3pfvnYl89pW0vRm53LUyUSqVzjTEH2rT4brG8ns3OA3pph/GLa1vNvvX&#10;d/PRVcnh5XzQ+vpqen4CEXGKf2H4xWd0KJjp6AeyQbQa7pZLRo9sqEUCghOPi3ted2QlnSuQRS7/&#10;byh+AAAA//8DAFBLAQItABQABgAIAAAAIQC2gziS/gAAAOEBAAATAAAAAAAAAAAAAAAAAAAAAABb&#10;Q29udGVudF9UeXBlc10ueG1sUEsBAi0AFAAGAAgAAAAhADj9If/WAAAAlAEAAAsAAAAAAAAAAAAA&#10;AAAALwEAAF9yZWxzLy5yZWxzUEsBAi0AFAAGAAgAAAAhAGxp/fs0AgAAbgQAAA4AAAAAAAAAAAAA&#10;AAAALgIAAGRycy9lMm9Eb2MueG1sUEsBAi0AFAAGAAgAAAAhADRdCdzgAAAACwEAAA8AAAAAAAAA&#10;AAAAAAAAjgQAAGRycy9kb3ducmV2LnhtbFBLBQYAAAAABAAEAPMAAACbBQAAAAA=&#10;" stroked="f">
                <v:textbox inset="0,0,0,0">
                  <w:txbxContent>
                    <w:p w14:paraId="5903F13B" w14:textId="03475781" w:rsidR="00B4247A" w:rsidRPr="008546EC" w:rsidRDefault="00B4247A" w:rsidP="00B4247A">
                      <w:pPr>
                        <w:pStyle w:val="Caption"/>
                        <w:rPr>
                          <w:rFonts w:cstheme="minorHAnsi"/>
                          <w:noProof/>
                          <w:sz w:val="20"/>
                        </w:rPr>
                      </w:pPr>
                      <w:r w:rsidRPr="008546EC">
                        <w:rPr>
                          <w:sz w:val="20"/>
                        </w:rPr>
                        <w:t xml:space="preserve">One of several drawers of pinned </w:t>
                      </w:r>
                      <w:proofErr w:type="spellStart"/>
                      <w:r w:rsidRPr="008546EC">
                        <w:rPr>
                          <w:sz w:val="20"/>
                        </w:rPr>
                        <w:t>Coleoptera</w:t>
                      </w:r>
                      <w:proofErr w:type="spellEnd"/>
                      <w:r w:rsidRPr="008546EC">
                        <w:rPr>
                          <w:sz w:val="20"/>
                        </w:rPr>
                        <w:t xml:space="preserve"> </w:t>
                      </w:r>
                      <w:r w:rsidR="008546EC">
                        <w:rPr>
                          <w:sz w:val="20"/>
                        </w:rPr>
                        <w:t xml:space="preserve">specimens </w:t>
                      </w:r>
                      <w:r w:rsidRPr="008546EC">
                        <w:rPr>
                          <w:sz w:val="20"/>
                        </w:rPr>
                        <w:t xml:space="preserve">collected from </w:t>
                      </w:r>
                      <w:proofErr w:type="spellStart"/>
                      <w:r w:rsidRPr="008546EC">
                        <w:rPr>
                          <w:sz w:val="20"/>
                        </w:rPr>
                        <w:t>albizia</w:t>
                      </w:r>
                      <w:proofErr w:type="spellEnd"/>
                      <w:r w:rsidRPr="008546EC">
                        <w:rPr>
                          <w:sz w:val="20"/>
                        </w:rPr>
                        <w:t xml:space="preserve"> across its native range.</w:t>
                      </w:r>
                    </w:p>
                  </w:txbxContent>
                </v:textbox>
                <w10:wrap type="tight" anchorx="margin"/>
              </v:shape>
            </w:pict>
          </mc:Fallback>
        </mc:AlternateContent>
      </w:r>
      <w:r w:rsidR="004021FA" w:rsidRPr="00653743">
        <w:rPr>
          <w:rFonts w:cstheme="minorHAnsi"/>
        </w:rPr>
        <w:t>To be</w:t>
      </w:r>
      <w:r w:rsidR="00653743" w:rsidRPr="00653743">
        <w:rPr>
          <w:rFonts w:cstheme="minorHAnsi"/>
        </w:rPr>
        <w:t>st</w:t>
      </w:r>
      <w:r w:rsidR="004021FA" w:rsidRPr="00653743">
        <w:rPr>
          <w:rFonts w:cstheme="minorHAnsi"/>
        </w:rPr>
        <w:t xml:space="preserve"> match Hawaii’s invasive </w:t>
      </w:r>
      <w:proofErr w:type="spellStart"/>
      <w:r w:rsidR="004021FA" w:rsidRPr="00653743">
        <w:rPr>
          <w:rFonts w:cstheme="minorHAnsi"/>
        </w:rPr>
        <w:t>albizia</w:t>
      </w:r>
      <w:proofErr w:type="spellEnd"/>
      <w:r w:rsidR="004021FA" w:rsidRPr="00653743">
        <w:rPr>
          <w:rFonts w:cstheme="minorHAnsi"/>
        </w:rPr>
        <w:t xml:space="preserve"> with natural enemies from its original source, we </w:t>
      </w:r>
      <w:r w:rsidR="00653743" w:rsidRPr="00653743">
        <w:rPr>
          <w:rFonts w:cstheme="minorHAnsi"/>
        </w:rPr>
        <w:t>collected leaves</w:t>
      </w:r>
      <w:r w:rsidR="004021FA" w:rsidRPr="00653743">
        <w:rPr>
          <w:rFonts w:cstheme="minorHAnsi"/>
        </w:rPr>
        <w:t xml:space="preserve"> extensive</w:t>
      </w:r>
      <w:r w:rsidR="00653743" w:rsidRPr="00653743">
        <w:rPr>
          <w:rFonts w:cstheme="minorHAnsi"/>
        </w:rPr>
        <w:t>ly</w:t>
      </w:r>
      <w:r w:rsidR="004021FA" w:rsidRPr="00653743">
        <w:rPr>
          <w:rFonts w:cstheme="minorHAnsi"/>
        </w:rPr>
        <w:t xml:space="preserve"> across Hawaii and the native range (Indonesia and Papua New Guinea)</w:t>
      </w:r>
      <w:r w:rsidR="00653743" w:rsidRPr="00653743">
        <w:rPr>
          <w:rFonts w:cstheme="minorHAnsi"/>
        </w:rPr>
        <w:t xml:space="preserve"> and extracted a total of 243 genomic DNA samples</w:t>
      </w:r>
      <w:r w:rsidR="004021FA" w:rsidRPr="00653743">
        <w:rPr>
          <w:rFonts w:cstheme="minorHAnsi"/>
        </w:rPr>
        <w:t xml:space="preserve">.  During 2019 we have </w:t>
      </w:r>
      <w:r w:rsidR="00653743" w:rsidRPr="00653743">
        <w:rPr>
          <w:rFonts w:cstheme="minorHAnsi"/>
        </w:rPr>
        <w:t xml:space="preserve">been </w:t>
      </w:r>
      <w:r w:rsidR="004021FA" w:rsidRPr="00653743">
        <w:rPr>
          <w:rFonts w:cstheme="minorHAnsi"/>
        </w:rPr>
        <w:t>sequencing DNA after PCR (polymerase chain reactions) with markers adapted from literature on related plants. Thus far, a nuclear externally transcribed spacer marker (ETS) has provided informative data, while chloroplast markers have not yielded enough variation to be useful. We are working to identify a second informative marker to check against emerging results with ETS</w:t>
      </w:r>
      <w:r w:rsidR="00653743" w:rsidRPr="00653743">
        <w:rPr>
          <w:rFonts w:cstheme="minorHAnsi"/>
        </w:rPr>
        <w:t>.</w:t>
      </w:r>
    </w:p>
    <w:p w14:paraId="451D2ADF" w14:textId="77777777" w:rsidR="00151DCE" w:rsidRPr="00B25105" w:rsidRDefault="00151DCE" w:rsidP="00151DCE">
      <w:pPr>
        <w:pStyle w:val="NoSpacing"/>
        <w:rPr>
          <w:rFonts w:ascii="Times New Roman" w:hAnsi="Times New Roman" w:cs="Times New Roman"/>
          <w:szCs w:val="24"/>
        </w:rPr>
      </w:pPr>
    </w:p>
    <w:p w14:paraId="2750BE62" w14:textId="77777777" w:rsidR="00151DCE" w:rsidRPr="00653743" w:rsidRDefault="00151DCE" w:rsidP="007251D8">
      <w:pPr>
        <w:pStyle w:val="NoSpacing"/>
        <w:rPr>
          <w:rFonts w:cstheme="minorHAnsi"/>
        </w:rPr>
      </w:pPr>
    </w:p>
    <w:p w14:paraId="71846CC0" w14:textId="77777777" w:rsidR="00653743" w:rsidRPr="00653743" w:rsidRDefault="00653743" w:rsidP="007251D8">
      <w:pPr>
        <w:pStyle w:val="NoSpacing"/>
        <w:rPr>
          <w:rFonts w:cstheme="minorHAnsi"/>
        </w:rPr>
      </w:pPr>
    </w:p>
    <w:p w14:paraId="2E993A08" w14:textId="15587819" w:rsidR="00132B5F" w:rsidRPr="00653743" w:rsidRDefault="00515BB1" w:rsidP="00132B5F">
      <w:pPr>
        <w:pStyle w:val="Heading2"/>
        <w:rPr>
          <w:rStyle w:val="SubtitleChar"/>
          <w:rFonts w:asciiTheme="minorHAnsi" w:eastAsiaTheme="majorEastAsia" w:hAnsiTheme="minorHAnsi" w:cstheme="minorHAnsi"/>
          <w:color w:val="2E74B5" w:themeColor="accent1" w:themeShade="BF"/>
          <w:spacing w:val="0"/>
          <w:sz w:val="22"/>
          <w:szCs w:val="22"/>
        </w:rPr>
      </w:pPr>
      <w:r w:rsidRPr="00653743">
        <w:rPr>
          <w:rStyle w:val="SubtitleChar"/>
          <w:rFonts w:asciiTheme="minorHAnsi" w:eastAsiaTheme="majorEastAsia" w:hAnsiTheme="minorHAnsi" w:cstheme="minorHAnsi"/>
          <w:color w:val="2E74B5" w:themeColor="accent1" w:themeShade="BF"/>
          <w:spacing w:val="0"/>
          <w:sz w:val="22"/>
          <w:szCs w:val="22"/>
        </w:rPr>
        <w:lastRenderedPageBreak/>
        <w:t>P</w:t>
      </w:r>
      <w:r w:rsidR="00717958" w:rsidRPr="00653743">
        <w:rPr>
          <w:rStyle w:val="SubtitleChar"/>
          <w:rFonts w:asciiTheme="minorHAnsi" w:eastAsiaTheme="majorEastAsia" w:hAnsiTheme="minorHAnsi" w:cstheme="minorHAnsi"/>
          <w:color w:val="2E74B5" w:themeColor="accent1" w:themeShade="BF"/>
          <w:spacing w:val="0"/>
          <w:sz w:val="22"/>
          <w:szCs w:val="22"/>
        </w:rPr>
        <w:t xml:space="preserve">rogress in </w:t>
      </w:r>
      <w:proofErr w:type="spellStart"/>
      <w:r w:rsidR="00717958" w:rsidRPr="00653743">
        <w:rPr>
          <w:rStyle w:val="SubtitleChar"/>
          <w:rFonts w:asciiTheme="minorHAnsi" w:eastAsiaTheme="majorEastAsia" w:hAnsiTheme="minorHAnsi" w:cstheme="minorHAnsi"/>
          <w:color w:val="2E74B5" w:themeColor="accent1" w:themeShade="BF"/>
          <w:spacing w:val="0"/>
          <w:sz w:val="22"/>
          <w:szCs w:val="22"/>
        </w:rPr>
        <w:t>Melastome</w:t>
      </w:r>
      <w:proofErr w:type="spellEnd"/>
      <w:r w:rsidR="00717958" w:rsidRPr="00653743">
        <w:rPr>
          <w:rStyle w:val="SubtitleChar"/>
          <w:rFonts w:asciiTheme="minorHAnsi" w:eastAsiaTheme="majorEastAsia" w:hAnsiTheme="minorHAnsi" w:cstheme="minorHAnsi"/>
          <w:color w:val="2E74B5" w:themeColor="accent1" w:themeShade="BF"/>
          <w:spacing w:val="0"/>
          <w:sz w:val="22"/>
          <w:szCs w:val="22"/>
        </w:rPr>
        <w:t xml:space="preserve"> biocontrol</w:t>
      </w:r>
    </w:p>
    <w:p w14:paraId="4061D143" w14:textId="55B2E9EA" w:rsidR="00C10526" w:rsidRDefault="002361B0" w:rsidP="00662948">
      <w:pPr>
        <w:pStyle w:val="NoSpacing"/>
        <w:spacing w:after="120"/>
        <w:rPr>
          <w:rFonts w:cstheme="minorHAnsi"/>
        </w:rPr>
      </w:pPr>
      <w:r>
        <w:rPr>
          <w:noProof/>
        </w:rPr>
        <mc:AlternateContent>
          <mc:Choice Requires="wps">
            <w:drawing>
              <wp:anchor distT="0" distB="0" distL="114300" distR="114300" simplePos="0" relativeHeight="251668480" behindDoc="1" locked="0" layoutInCell="1" allowOverlap="1" wp14:anchorId="6D0BCD8C" wp14:editId="0D9F2D66">
                <wp:simplePos x="0" y="0"/>
                <wp:positionH relativeFrom="margin">
                  <wp:posOffset>3934460</wp:posOffset>
                </wp:positionH>
                <wp:positionV relativeFrom="paragraph">
                  <wp:posOffset>1776095</wp:posOffset>
                </wp:positionV>
                <wp:extent cx="2008505" cy="635"/>
                <wp:effectExtent l="0" t="0" r="0" b="3810"/>
                <wp:wrapTight wrapText="bothSides">
                  <wp:wrapPolygon edited="0">
                    <wp:start x="0" y="0"/>
                    <wp:lineTo x="0" y="20432"/>
                    <wp:lineTo x="21306" y="20432"/>
                    <wp:lineTo x="2130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008505" cy="635"/>
                        </a:xfrm>
                        <a:prstGeom prst="rect">
                          <a:avLst/>
                        </a:prstGeom>
                        <a:solidFill>
                          <a:prstClr val="white"/>
                        </a:solidFill>
                        <a:ln>
                          <a:noFill/>
                        </a:ln>
                        <a:effectLst/>
                      </wps:spPr>
                      <wps:txbx>
                        <w:txbxContent>
                          <w:p w14:paraId="2135921B" w14:textId="2E9D669E" w:rsidR="00B4247A" w:rsidRPr="00B4247A" w:rsidRDefault="00B4247A" w:rsidP="00B4247A">
                            <w:pPr>
                              <w:pStyle w:val="Caption"/>
                              <w:jc w:val="center"/>
                              <w:rPr>
                                <w:rFonts w:cstheme="minorHAnsi"/>
                                <w:noProof/>
                                <w:sz w:val="20"/>
                              </w:rPr>
                            </w:pPr>
                            <w:r w:rsidRPr="00B4247A">
                              <w:rPr>
                                <w:sz w:val="20"/>
                              </w:rPr>
                              <w:t>Fruit</w:t>
                            </w:r>
                            <w:r w:rsidR="002361B0">
                              <w:rPr>
                                <w:sz w:val="20"/>
                              </w:rPr>
                              <w:t>s</w:t>
                            </w:r>
                            <w:r w:rsidRPr="00B4247A">
                              <w:rPr>
                                <w:sz w:val="20"/>
                              </w:rPr>
                              <w:t xml:space="preserve"> galled by </w:t>
                            </w:r>
                            <w:proofErr w:type="spellStart"/>
                            <w:r w:rsidRPr="00B4247A">
                              <w:rPr>
                                <w:sz w:val="20"/>
                              </w:rPr>
                              <w:t>Allorhogas</w:t>
                            </w:r>
                            <w:proofErr w:type="spellEnd"/>
                            <w:r w:rsidRPr="00B4247A">
                              <w:rPr>
                                <w:sz w:val="20"/>
                              </w:rPr>
                              <w:t xml:space="preserve"> </w:t>
                            </w:r>
                            <w:proofErr w:type="spellStart"/>
                            <w:r w:rsidRPr="00B4247A">
                              <w:rPr>
                                <w:sz w:val="20"/>
                              </w:rPr>
                              <w:t>clidemiae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0BCD8C" id="Text Box 6" o:spid="_x0000_s1027" type="#_x0000_t202" style="position:absolute;margin-left:309.8pt;margin-top:139.85pt;width:158.15pt;height:.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vzMgIAAHIEAAAOAAAAZHJzL2Uyb0RvYy54bWysVMFu2zAMvQ/YPwi6L046JCiMOEWWIsOA&#10;oC3QFD0rshwLkEWNUmJnXz9KttOt22nYRaFI6tF8j8zyrmsMOyv0GmzBZ5MpZ8pKKLU9Fvxlv/10&#10;y5kPwpbCgFUFvyjP71YfPyxbl6sbqMGUChmBWJ+3ruB1CC7PMi9r1Qg/AacsBSvARgS64jErUbSE&#10;3pjsZjpdZC1g6RCk8p68932QrxJ+VSkZHqvKq8BMwenbQjoxnYd4ZqulyI8oXK3l8BniH76iEdpS&#10;0SvUvQiCnVD/AdVoieChChMJTQZVpaVKPVA3s+m7bp5r4VTqhcjx7kqT/3+w8uH8hEyXBV9wZkVD&#10;Eu1VF9gX6NgistM6n1PSs6O00JGbVB79npyx6a7CJv5SO4zixPPlym0Ek+QksW7n0zlnkmKLz/OI&#10;kb09dejDVwUNi0bBkYRLfIrzzoc+dUyJlTwYXW61MfESAxuD7CxI5LbWQQ3gv2UZG3MtxFc9YO9R&#10;aUqGKrHbvqtohe7QJW6uHR+gvBARCP0geSe3mqrvhA9PAmlyqHfahvBIR2WgLTgMFmc14I+/+WM+&#10;CUpRzlqaxIL77yeBijPzzZLUcWxHA0fjMBr21GyA+p7RnjmZTHqAwYxmhdC80pKsYxUKCSupVsHD&#10;aG5Cvw+0ZFKt1ymJhtOJsLPPTkbokeV99yrQDRoFkvYBxhkV+Tup+twkllufAvGedIy89iyS/vFC&#10;g50mYVjCuDm/3lPW21/F6icAAAD//wMAUEsDBBQABgAIAAAAIQCGOPZc4gAAAAsBAAAPAAAAZHJz&#10;L2Rvd25yZXYueG1sTI89T8MwEIZ3JP6DdUgsiDr9IG1CnKqqYKBLRejC5sbXOBCfI9tpw7/HsMB4&#10;d4/ee95iPZqOndH51pKA6SQBhlRb1VIj4PD2fL8C5oMkJTtLKOALPazL66tC5spe6BXPVWhYDCGf&#10;SwE6hD7n3NcajfQT2yPF28k6I0McXcOVk5cYbjo+S5KUG9lS/KBlj1uN9Wc1GAH7xfte3w2np91m&#10;MXcvh2GbfjSVELc34+YRWMAx/MHwox/VoYxORzuQ8qwTkE6zNKICZstsCSwS2fwhA3b83ayAlwX/&#10;36H8BgAA//8DAFBLAQItABQABgAIAAAAIQC2gziS/gAAAOEBAAATAAAAAAAAAAAAAAAAAAAAAABb&#10;Q29udGVudF9UeXBlc10ueG1sUEsBAi0AFAAGAAgAAAAhADj9If/WAAAAlAEAAAsAAAAAAAAAAAAA&#10;AAAALwEAAF9yZWxzLy5yZWxzUEsBAi0AFAAGAAgAAAAhAHOCu/MyAgAAcgQAAA4AAAAAAAAAAAAA&#10;AAAALgIAAGRycy9lMm9Eb2MueG1sUEsBAi0AFAAGAAgAAAAhAIY49lziAAAACwEAAA8AAAAAAAAA&#10;AAAAAAAAjAQAAGRycy9kb3ducmV2LnhtbFBLBQYAAAAABAAEAPMAAACbBQAAAAA=&#10;" stroked="f">
                <v:textbox style="mso-fit-shape-to-text:t" inset="0,0,0,0">
                  <w:txbxContent>
                    <w:p w14:paraId="2135921B" w14:textId="2E9D669E" w:rsidR="00B4247A" w:rsidRPr="00B4247A" w:rsidRDefault="00B4247A" w:rsidP="00B4247A">
                      <w:pPr>
                        <w:pStyle w:val="Caption"/>
                        <w:jc w:val="center"/>
                        <w:rPr>
                          <w:rFonts w:cstheme="minorHAnsi"/>
                          <w:noProof/>
                          <w:sz w:val="20"/>
                        </w:rPr>
                      </w:pPr>
                      <w:r w:rsidRPr="00B4247A">
                        <w:rPr>
                          <w:sz w:val="20"/>
                        </w:rPr>
                        <w:t>Fruit</w:t>
                      </w:r>
                      <w:r w:rsidR="002361B0">
                        <w:rPr>
                          <w:sz w:val="20"/>
                        </w:rPr>
                        <w:t>s</w:t>
                      </w:r>
                      <w:r w:rsidRPr="00B4247A">
                        <w:rPr>
                          <w:sz w:val="20"/>
                        </w:rPr>
                        <w:t xml:space="preserve"> galled by </w:t>
                      </w:r>
                      <w:proofErr w:type="spellStart"/>
                      <w:r w:rsidRPr="00B4247A">
                        <w:rPr>
                          <w:sz w:val="20"/>
                        </w:rPr>
                        <w:t>Allorhogas</w:t>
                      </w:r>
                      <w:proofErr w:type="spellEnd"/>
                      <w:r w:rsidRPr="00B4247A">
                        <w:rPr>
                          <w:sz w:val="20"/>
                        </w:rPr>
                        <w:t xml:space="preserve"> </w:t>
                      </w:r>
                      <w:proofErr w:type="spellStart"/>
                      <w:r w:rsidRPr="00B4247A">
                        <w:rPr>
                          <w:sz w:val="20"/>
                        </w:rPr>
                        <w:t>clidemiae</w:t>
                      </w:r>
                      <w:proofErr w:type="spellEnd"/>
                    </w:p>
                  </w:txbxContent>
                </v:textbox>
                <w10:wrap type="tight" anchorx="margin"/>
              </v:shape>
            </w:pict>
          </mc:Fallback>
        </mc:AlternateContent>
      </w:r>
      <w:r w:rsidR="00B4247A" w:rsidRPr="00EB6B13">
        <w:rPr>
          <w:rFonts w:cstheme="minorHAnsi"/>
          <w:noProof/>
        </w:rPr>
        <w:drawing>
          <wp:anchor distT="0" distB="0" distL="114300" distR="114300" simplePos="0" relativeHeight="251666432" behindDoc="1" locked="0" layoutInCell="1" allowOverlap="1" wp14:anchorId="12EB035B" wp14:editId="3DEFC5B5">
            <wp:simplePos x="0" y="0"/>
            <wp:positionH relativeFrom="margin">
              <wp:align>right</wp:align>
            </wp:positionH>
            <wp:positionV relativeFrom="paragraph">
              <wp:posOffset>9525</wp:posOffset>
            </wp:positionV>
            <wp:extent cx="2021840" cy="1703070"/>
            <wp:effectExtent l="0" t="0" r="0" b="0"/>
            <wp:wrapTight wrapText="bothSides">
              <wp:wrapPolygon edited="0">
                <wp:start x="0" y="0"/>
                <wp:lineTo x="0" y="21262"/>
                <wp:lineTo x="21369" y="21262"/>
                <wp:lineTo x="21369" y="0"/>
                <wp:lineTo x="0" y="0"/>
              </wp:wrapPolygon>
            </wp:wrapTight>
            <wp:docPr id="3" name="Picture 3" descr="C:\Users\tracyjohnson\Pictures\Clidemia hirta\Allo clidemiae\Allo galls and ripe fruit 20160930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johnson\Pictures\Clidemia hirta\Allo clidemiae\Allo galls and ripe fruit 20160930 cropp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43" t="27336" r="20268" b="20398"/>
                    <a:stretch/>
                  </pic:blipFill>
                  <pic:spPr bwMode="auto">
                    <a:xfrm>
                      <a:off x="0" y="0"/>
                      <a:ext cx="2021840" cy="170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606">
        <w:rPr>
          <w:rFonts w:cstheme="minorHAnsi"/>
        </w:rPr>
        <w:t xml:space="preserve">Fruit gall wasps discovered by our program offer promising new tools for managing spread of the two worst </w:t>
      </w:r>
      <w:proofErr w:type="spellStart"/>
      <w:r w:rsidR="001F0606">
        <w:rPr>
          <w:rFonts w:cstheme="minorHAnsi"/>
        </w:rPr>
        <w:t>melastome</w:t>
      </w:r>
      <w:proofErr w:type="spellEnd"/>
      <w:r w:rsidR="001F0606">
        <w:rPr>
          <w:rFonts w:cstheme="minorHAnsi"/>
        </w:rPr>
        <w:t xml:space="preserve"> invaders in Hawaii, </w:t>
      </w:r>
      <w:proofErr w:type="spellStart"/>
      <w:r w:rsidR="001F0606">
        <w:rPr>
          <w:rFonts w:cstheme="minorHAnsi"/>
        </w:rPr>
        <w:t>miconia</w:t>
      </w:r>
      <w:proofErr w:type="spellEnd"/>
      <w:r w:rsidR="001F0606">
        <w:rPr>
          <w:rFonts w:cstheme="minorHAnsi"/>
        </w:rPr>
        <w:t xml:space="preserve"> and </w:t>
      </w:r>
      <w:proofErr w:type="spellStart"/>
      <w:r w:rsidR="001F0606">
        <w:rPr>
          <w:rFonts w:cstheme="minorHAnsi"/>
        </w:rPr>
        <w:t>clidemia</w:t>
      </w:r>
      <w:proofErr w:type="spellEnd"/>
      <w:r w:rsidR="001F0606">
        <w:rPr>
          <w:rFonts w:cstheme="minorHAnsi"/>
        </w:rPr>
        <w:t>. The wasps lay eggs in flower buds, and the</w:t>
      </w:r>
      <w:r>
        <w:rPr>
          <w:rFonts w:cstheme="minorHAnsi"/>
        </w:rPr>
        <w:t>ir</w:t>
      </w:r>
      <w:r w:rsidR="001F0606">
        <w:rPr>
          <w:rFonts w:cstheme="minorHAnsi"/>
        </w:rPr>
        <w:t xml:space="preserve"> </w:t>
      </w:r>
      <w:r w:rsidR="00713CE6">
        <w:rPr>
          <w:rFonts w:cstheme="minorHAnsi"/>
        </w:rPr>
        <w:t>grow</w:t>
      </w:r>
      <w:r w:rsidR="001F0606">
        <w:rPr>
          <w:rFonts w:cstheme="minorHAnsi"/>
        </w:rPr>
        <w:t>ing larvae alter</w:t>
      </w:r>
      <w:r w:rsidR="00713CE6">
        <w:rPr>
          <w:rFonts w:cstheme="minorHAnsi"/>
        </w:rPr>
        <w:t xml:space="preserve"> normal fruit development, producing enlarged, hardened fruit containing galls in place of seeds. The two species, </w:t>
      </w:r>
      <w:proofErr w:type="spellStart"/>
      <w:r w:rsidR="00364ADA" w:rsidRPr="00364ADA">
        <w:rPr>
          <w:rFonts w:cstheme="minorHAnsi"/>
          <w:i/>
        </w:rPr>
        <w:t>Allorhogas</w:t>
      </w:r>
      <w:proofErr w:type="spellEnd"/>
      <w:r w:rsidR="00364ADA" w:rsidRPr="00364ADA">
        <w:rPr>
          <w:rFonts w:cstheme="minorHAnsi"/>
          <w:i/>
        </w:rPr>
        <w:t xml:space="preserve"> </w:t>
      </w:r>
      <w:proofErr w:type="spellStart"/>
      <w:r w:rsidR="00364ADA" w:rsidRPr="00364ADA">
        <w:rPr>
          <w:rFonts w:cstheme="minorHAnsi"/>
          <w:i/>
        </w:rPr>
        <w:t>granivorus</w:t>
      </w:r>
      <w:proofErr w:type="spellEnd"/>
      <w:r w:rsidR="00364ADA">
        <w:rPr>
          <w:rFonts w:cstheme="minorHAnsi"/>
        </w:rPr>
        <w:t xml:space="preserve"> on </w:t>
      </w:r>
      <w:proofErr w:type="spellStart"/>
      <w:r w:rsidR="00364ADA" w:rsidRPr="00364ADA">
        <w:rPr>
          <w:rFonts w:cstheme="minorHAnsi"/>
          <w:i/>
        </w:rPr>
        <w:t>Miconia</w:t>
      </w:r>
      <w:proofErr w:type="spellEnd"/>
      <w:r w:rsidR="00364ADA" w:rsidRPr="00364ADA">
        <w:rPr>
          <w:rFonts w:cstheme="minorHAnsi"/>
          <w:i/>
        </w:rPr>
        <w:t xml:space="preserve"> </w:t>
      </w:r>
      <w:proofErr w:type="spellStart"/>
      <w:r w:rsidR="00364ADA" w:rsidRPr="00364ADA">
        <w:rPr>
          <w:rFonts w:cstheme="minorHAnsi"/>
          <w:i/>
        </w:rPr>
        <w:t>calvescens</w:t>
      </w:r>
      <w:proofErr w:type="spellEnd"/>
      <w:r w:rsidR="00364ADA">
        <w:rPr>
          <w:rFonts w:cstheme="minorHAnsi"/>
        </w:rPr>
        <w:t xml:space="preserve"> and </w:t>
      </w:r>
      <w:proofErr w:type="spellStart"/>
      <w:r w:rsidR="00364ADA" w:rsidRPr="00364ADA">
        <w:rPr>
          <w:rFonts w:cstheme="minorHAnsi"/>
          <w:i/>
        </w:rPr>
        <w:t>Allorhogas</w:t>
      </w:r>
      <w:proofErr w:type="spellEnd"/>
      <w:r w:rsidR="00364ADA" w:rsidRPr="00364ADA">
        <w:rPr>
          <w:rFonts w:cstheme="minorHAnsi"/>
          <w:i/>
        </w:rPr>
        <w:t xml:space="preserve"> </w:t>
      </w:r>
      <w:proofErr w:type="spellStart"/>
      <w:r w:rsidR="00364ADA" w:rsidRPr="00364ADA">
        <w:rPr>
          <w:rFonts w:cstheme="minorHAnsi"/>
          <w:i/>
        </w:rPr>
        <w:t>clidemiae</w:t>
      </w:r>
      <w:proofErr w:type="spellEnd"/>
      <w:r w:rsidR="00364ADA">
        <w:rPr>
          <w:rFonts w:cstheme="minorHAnsi"/>
        </w:rPr>
        <w:t xml:space="preserve"> on </w:t>
      </w:r>
      <w:proofErr w:type="spellStart"/>
      <w:r w:rsidR="00364ADA" w:rsidRPr="00364ADA">
        <w:rPr>
          <w:rFonts w:cstheme="minorHAnsi"/>
          <w:i/>
        </w:rPr>
        <w:t>Clidemia</w:t>
      </w:r>
      <w:proofErr w:type="spellEnd"/>
      <w:r w:rsidR="00364ADA" w:rsidRPr="00364ADA">
        <w:rPr>
          <w:rFonts w:cstheme="minorHAnsi"/>
          <w:i/>
        </w:rPr>
        <w:t xml:space="preserve"> </w:t>
      </w:r>
      <w:proofErr w:type="spellStart"/>
      <w:r w:rsidR="00364ADA" w:rsidRPr="00364ADA">
        <w:rPr>
          <w:rFonts w:cstheme="minorHAnsi"/>
          <w:i/>
        </w:rPr>
        <w:t>hirta</w:t>
      </w:r>
      <w:proofErr w:type="spellEnd"/>
      <w:r w:rsidR="00713CE6">
        <w:rPr>
          <w:rFonts w:cstheme="minorHAnsi"/>
        </w:rPr>
        <w:t xml:space="preserve">, </w:t>
      </w:r>
      <w:r w:rsidR="004F0C82">
        <w:rPr>
          <w:rFonts w:cstheme="minorHAnsi"/>
        </w:rPr>
        <w:t xml:space="preserve">are very likely extremely specific to their host plants. In expanded surveys in 2019, both </w:t>
      </w:r>
      <w:r w:rsidR="00713CE6">
        <w:rPr>
          <w:rFonts w:cstheme="minorHAnsi"/>
        </w:rPr>
        <w:t xml:space="preserve">were found widely in southern Brazil, including on the campus of our collaborator </w:t>
      </w:r>
      <w:r w:rsidR="004F0C82">
        <w:rPr>
          <w:rFonts w:cstheme="minorHAnsi"/>
        </w:rPr>
        <w:t xml:space="preserve">at </w:t>
      </w:r>
      <w:proofErr w:type="spellStart"/>
      <w:r w:rsidR="004F0C82">
        <w:rPr>
          <w:rFonts w:cstheme="minorHAnsi"/>
        </w:rPr>
        <w:t>Universidade</w:t>
      </w:r>
      <w:proofErr w:type="spellEnd"/>
      <w:r w:rsidR="004F0C82">
        <w:rPr>
          <w:rFonts w:cstheme="minorHAnsi"/>
        </w:rPr>
        <w:t xml:space="preserve"> Regional de Blumenau. We now have an abundance of sites that can serve as sources of wasps for further research. Pending permits to export from Brazil</w:t>
      </w:r>
      <w:r w:rsidR="001415E1">
        <w:rPr>
          <w:rFonts w:cstheme="minorHAnsi"/>
        </w:rPr>
        <w:t xml:space="preserve">, we will resume testing the wasps in our Hawaii quarantine, where we previously have reared </w:t>
      </w:r>
      <w:r w:rsidR="001415E1" w:rsidRPr="00364ADA">
        <w:rPr>
          <w:rFonts w:cstheme="minorHAnsi"/>
          <w:i/>
        </w:rPr>
        <w:t xml:space="preserve">A. </w:t>
      </w:r>
      <w:proofErr w:type="spellStart"/>
      <w:r w:rsidR="001415E1" w:rsidRPr="00364ADA">
        <w:rPr>
          <w:rFonts w:cstheme="minorHAnsi"/>
          <w:i/>
        </w:rPr>
        <w:t>clidemiae</w:t>
      </w:r>
      <w:proofErr w:type="spellEnd"/>
      <w:r w:rsidR="001415E1">
        <w:rPr>
          <w:rFonts w:cstheme="minorHAnsi"/>
        </w:rPr>
        <w:t xml:space="preserve"> successfully.</w:t>
      </w:r>
      <w:r w:rsidR="00705F94">
        <w:rPr>
          <w:rFonts w:cstheme="minorHAnsi"/>
        </w:rPr>
        <w:t xml:space="preserve"> </w:t>
      </w:r>
      <w:r w:rsidR="00B4247A">
        <w:rPr>
          <w:rFonts w:cstheme="minorHAnsi"/>
        </w:rPr>
        <w:t xml:space="preserve"> </w:t>
      </w:r>
    </w:p>
    <w:p w14:paraId="219FADC7" w14:textId="77777777" w:rsidR="00B4247A" w:rsidRDefault="00D41A48" w:rsidP="00B4247A">
      <w:pPr>
        <w:pStyle w:val="NoSpacing"/>
        <w:keepNext/>
      </w:pPr>
      <w:r>
        <w:rPr>
          <w:rFonts w:cstheme="minorHAnsi"/>
          <w:noProof/>
        </w:rPr>
        <w:drawing>
          <wp:inline distT="0" distB="0" distL="0" distR="0" wp14:anchorId="67850D61" wp14:editId="03F7D4FF">
            <wp:extent cx="5507285" cy="3151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menau March2020.jpg"/>
                    <pic:cNvPicPr/>
                  </pic:nvPicPr>
                  <pic:blipFill rotWithShape="1">
                    <a:blip r:embed="rId16" cstate="print">
                      <a:extLst>
                        <a:ext uri="{28A0092B-C50C-407E-A947-70E740481C1C}">
                          <a14:useLocalDpi xmlns:a14="http://schemas.microsoft.com/office/drawing/2010/main" val="0"/>
                        </a:ext>
                      </a:extLst>
                    </a:blip>
                    <a:srcRect t="6216" b="17475"/>
                    <a:stretch/>
                  </pic:blipFill>
                  <pic:spPr bwMode="auto">
                    <a:xfrm>
                      <a:off x="0" y="0"/>
                      <a:ext cx="5518228" cy="3158172"/>
                    </a:xfrm>
                    <a:prstGeom prst="rect">
                      <a:avLst/>
                    </a:prstGeom>
                    <a:ln>
                      <a:noFill/>
                    </a:ln>
                    <a:extLst>
                      <a:ext uri="{53640926-AAD7-44D8-BBD7-CCE9431645EC}">
                        <a14:shadowObscured xmlns:a14="http://schemas.microsoft.com/office/drawing/2010/main"/>
                      </a:ext>
                    </a:extLst>
                  </pic:spPr>
                </pic:pic>
              </a:graphicData>
            </a:graphic>
          </wp:inline>
        </w:drawing>
      </w:r>
    </w:p>
    <w:p w14:paraId="09339E3E" w14:textId="4B57CCE9" w:rsidR="00705F94" w:rsidRPr="00B4247A" w:rsidRDefault="00B4247A" w:rsidP="00B4247A">
      <w:pPr>
        <w:pStyle w:val="Caption"/>
        <w:rPr>
          <w:rFonts w:cstheme="minorHAnsi"/>
          <w:sz w:val="20"/>
        </w:rPr>
      </w:pPr>
      <w:proofErr w:type="spellStart"/>
      <w:r w:rsidRPr="00B4247A">
        <w:rPr>
          <w:sz w:val="20"/>
        </w:rPr>
        <w:t>Miconia</w:t>
      </w:r>
      <w:proofErr w:type="spellEnd"/>
      <w:r w:rsidRPr="00B4247A">
        <w:rPr>
          <w:sz w:val="20"/>
        </w:rPr>
        <w:t xml:space="preserve"> planted for study and rearing of fruit gall wasps at </w:t>
      </w:r>
      <w:proofErr w:type="spellStart"/>
      <w:r w:rsidRPr="00B4247A">
        <w:rPr>
          <w:sz w:val="20"/>
        </w:rPr>
        <w:t>Universidade</w:t>
      </w:r>
      <w:proofErr w:type="spellEnd"/>
      <w:r w:rsidRPr="00B4247A">
        <w:rPr>
          <w:sz w:val="20"/>
        </w:rPr>
        <w:t xml:space="preserve"> Regional de Blumenau, Brazil.</w:t>
      </w:r>
    </w:p>
    <w:p w14:paraId="4B967411" w14:textId="6AD6A576" w:rsidR="00CC48F4" w:rsidRDefault="00705F94" w:rsidP="00662948">
      <w:pPr>
        <w:pStyle w:val="NoSpacing"/>
        <w:spacing w:after="120"/>
        <w:rPr>
          <w:rFonts w:cstheme="minorHAnsi"/>
        </w:rPr>
      </w:pPr>
      <w:r>
        <w:rPr>
          <w:rFonts w:cstheme="minorHAnsi"/>
        </w:rPr>
        <w:t xml:space="preserve">The fruit gall wasps have not been found in Costa Rica, but other promising agents for both </w:t>
      </w:r>
      <w:proofErr w:type="spellStart"/>
      <w:r w:rsidR="000161BB">
        <w:rPr>
          <w:rFonts w:cstheme="minorHAnsi"/>
        </w:rPr>
        <w:t>miconia</w:t>
      </w:r>
      <w:proofErr w:type="spellEnd"/>
      <w:r w:rsidR="000161BB">
        <w:rPr>
          <w:rFonts w:cstheme="minorHAnsi"/>
        </w:rPr>
        <w:t xml:space="preserve"> and </w:t>
      </w:r>
      <w:proofErr w:type="spellStart"/>
      <w:r w:rsidR="000161BB">
        <w:rPr>
          <w:rFonts w:cstheme="minorHAnsi"/>
        </w:rPr>
        <w:t>clidemia</w:t>
      </w:r>
      <w:proofErr w:type="spellEnd"/>
      <w:r w:rsidR="000161BB">
        <w:rPr>
          <w:rFonts w:cstheme="minorHAnsi"/>
        </w:rPr>
        <w:t xml:space="preserve"> are well known from our earlier work there. In early 2020 we resumed collaborations with Universidad de Costa Rica for further development of high priority insects and pathogens, including the </w:t>
      </w:r>
      <w:proofErr w:type="spellStart"/>
      <w:r w:rsidR="000161BB">
        <w:rPr>
          <w:rFonts w:cstheme="minorHAnsi"/>
        </w:rPr>
        <w:t>miconia</w:t>
      </w:r>
      <w:proofErr w:type="spellEnd"/>
      <w:r w:rsidR="000161BB">
        <w:rPr>
          <w:rFonts w:cstheme="minorHAnsi"/>
        </w:rPr>
        <w:t xml:space="preserve"> butterfly </w:t>
      </w:r>
      <w:proofErr w:type="spellStart"/>
      <w:r w:rsidR="000161BB" w:rsidRPr="00CC48F4">
        <w:rPr>
          <w:rFonts w:cstheme="minorHAnsi"/>
          <w:i/>
        </w:rPr>
        <w:t>Euselasia</w:t>
      </w:r>
      <w:proofErr w:type="spellEnd"/>
      <w:r w:rsidR="000161BB" w:rsidRPr="00CC48F4">
        <w:rPr>
          <w:rFonts w:cstheme="minorHAnsi"/>
          <w:i/>
        </w:rPr>
        <w:t xml:space="preserve"> </w:t>
      </w:r>
      <w:proofErr w:type="spellStart"/>
      <w:r w:rsidR="000161BB" w:rsidRPr="00CC48F4">
        <w:rPr>
          <w:rFonts w:cstheme="minorHAnsi"/>
          <w:i/>
        </w:rPr>
        <w:t>chrysippe</w:t>
      </w:r>
      <w:proofErr w:type="spellEnd"/>
      <w:r w:rsidR="000161BB">
        <w:rPr>
          <w:rFonts w:cstheme="minorHAnsi"/>
        </w:rPr>
        <w:t xml:space="preserve">, </w:t>
      </w:r>
      <w:proofErr w:type="spellStart"/>
      <w:r w:rsidR="000161BB">
        <w:rPr>
          <w:rFonts w:cstheme="minorHAnsi"/>
        </w:rPr>
        <w:t>miconia</w:t>
      </w:r>
      <w:proofErr w:type="spellEnd"/>
      <w:r w:rsidR="000161BB">
        <w:rPr>
          <w:rFonts w:cstheme="minorHAnsi"/>
        </w:rPr>
        <w:t xml:space="preserve"> fruit weevil </w:t>
      </w:r>
      <w:proofErr w:type="spellStart"/>
      <w:r w:rsidR="000161BB" w:rsidRPr="00CC48F4">
        <w:rPr>
          <w:rFonts w:cstheme="minorHAnsi"/>
          <w:i/>
        </w:rPr>
        <w:t>Anthonomus</w:t>
      </w:r>
      <w:proofErr w:type="spellEnd"/>
      <w:r w:rsidR="000161BB" w:rsidRPr="00CC48F4">
        <w:rPr>
          <w:rFonts w:cstheme="minorHAnsi"/>
          <w:i/>
        </w:rPr>
        <w:t xml:space="preserve"> </w:t>
      </w:r>
      <w:proofErr w:type="spellStart"/>
      <w:r w:rsidR="000161BB" w:rsidRPr="00CC48F4">
        <w:rPr>
          <w:rFonts w:cstheme="minorHAnsi"/>
          <w:i/>
        </w:rPr>
        <w:t>monostigma</w:t>
      </w:r>
      <w:proofErr w:type="spellEnd"/>
      <w:r w:rsidR="000161BB">
        <w:rPr>
          <w:rFonts w:cstheme="minorHAnsi"/>
        </w:rPr>
        <w:t xml:space="preserve">, </w:t>
      </w:r>
      <w:proofErr w:type="spellStart"/>
      <w:r w:rsidR="000161BB">
        <w:rPr>
          <w:rFonts w:cstheme="minorHAnsi"/>
        </w:rPr>
        <w:t>miconia</w:t>
      </w:r>
      <w:proofErr w:type="spellEnd"/>
      <w:r w:rsidR="000161BB">
        <w:rPr>
          <w:rFonts w:cstheme="minorHAnsi"/>
        </w:rPr>
        <w:t xml:space="preserve"> leaf fungus </w:t>
      </w:r>
      <w:proofErr w:type="spellStart"/>
      <w:r w:rsidR="000161BB" w:rsidRPr="00CC48F4">
        <w:rPr>
          <w:rFonts w:cstheme="minorHAnsi"/>
          <w:i/>
        </w:rPr>
        <w:t>Coccodiella</w:t>
      </w:r>
      <w:proofErr w:type="spellEnd"/>
      <w:r w:rsidR="000161BB" w:rsidRPr="00CC48F4">
        <w:rPr>
          <w:rFonts w:cstheme="minorHAnsi"/>
          <w:i/>
        </w:rPr>
        <w:t xml:space="preserve"> </w:t>
      </w:r>
      <w:proofErr w:type="spellStart"/>
      <w:r w:rsidR="000161BB" w:rsidRPr="00CC48F4">
        <w:rPr>
          <w:rFonts w:cstheme="minorHAnsi"/>
          <w:i/>
        </w:rPr>
        <w:t>miconiae</w:t>
      </w:r>
      <w:proofErr w:type="spellEnd"/>
      <w:r w:rsidR="000161BB">
        <w:rPr>
          <w:rFonts w:cstheme="minorHAnsi"/>
        </w:rPr>
        <w:t xml:space="preserve">, and </w:t>
      </w:r>
      <w:r w:rsidR="00CC48F4">
        <w:rPr>
          <w:rFonts w:cstheme="minorHAnsi"/>
        </w:rPr>
        <w:t xml:space="preserve">gall forming nematode </w:t>
      </w:r>
      <w:proofErr w:type="spellStart"/>
      <w:r w:rsidR="00CC48F4" w:rsidRPr="00CC48F4">
        <w:rPr>
          <w:rFonts w:cstheme="minorHAnsi"/>
          <w:i/>
        </w:rPr>
        <w:t>Ditylenchus</w:t>
      </w:r>
      <w:proofErr w:type="spellEnd"/>
      <w:r w:rsidR="00CC48F4" w:rsidRPr="00CC48F4">
        <w:rPr>
          <w:rFonts w:cstheme="minorHAnsi"/>
          <w:i/>
        </w:rPr>
        <w:t xml:space="preserve"> </w:t>
      </w:r>
      <w:proofErr w:type="spellStart"/>
      <w:r w:rsidR="00CC48F4" w:rsidRPr="00CC48F4">
        <w:rPr>
          <w:rFonts w:cstheme="minorHAnsi"/>
          <w:i/>
        </w:rPr>
        <w:t>gallaeformans</w:t>
      </w:r>
      <w:proofErr w:type="spellEnd"/>
      <w:r w:rsidR="00D41A48">
        <w:rPr>
          <w:rFonts w:cstheme="minorHAnsi"/>
        </w:rPr>
        <w:t xml:space="preserve">, which </w:t>
      </w:r>
      <w:r w:rsidR="00CC48F4">
        <w:rPr>
          <w:rFonts w:cstheme="minorHAnsi"/>
        </w:rPr>
        <w:t xml:space="preserve">utilizes both </w:t>
      </w:r>
      <w:proofErr w:type="spellStart"/>
      <w:r w:rsidR="00CC48F4">
        <w:rPr>
          <w:rFonts w:cstheme="minorHAnsi"/>
        </w:rPr>
        <w:t>clidemia</w:t>
      </w:r>
      <w:proofErr w:type="spellEnd"/>
      <w:r w:rsidR="00CC48F4">
        <w:rPr>
          <w:rFonts w:cstheme="minorHAnsi"/>
        </w:rPr>
        <w:t xml:space="preserve"> and </w:t>
      </w:r>
      <w:proofErr w:type="spellStart"/>
      <w:r w:rsidR="00CC48F4">
        <w:rPr>
          <w:rFonts w:cstheme="minorHAnsi"/>
        </w:rPr>
        <w:t>miconia</w:t>
      </w:r>
      <w:proofErr w:type="spellEnd"/>
      <w:r w:rsidR="00CC48F4">
        <w:rPr>
          <w:rFonts w:cstheme="minorHAnsi"/>
        </w:rPr>
        <w:t xml:space="preserve">. </w:t>
      </w:r>
    </w:p>
    <w:p w14:paraId="30B416F4" w14:textId="200E801B" w:rsidR="00CC48F4" w:rsidRPr="00EB6B13" w:rsidRDefault="00CC48F4" w:rsidP="00E54DF1">
      <w:pPr>
        <w:pStyle w:val="NoSpacing"/>
        <w:rPr>
          <w:rFonts w:cstheme="minorHAnsi"/>
        </w:rPr>
      </w:pPr>
      <w:r>
        <w:rPr>
          <w:rFonts w:cstheme="minorHAnsi"/>
        </w:rPr>
        <w:t xml:space="preserve">Over the past year there has been substantial progress toward release of </w:t>
      </w:r>
      <w:r w:rsidR="00D41A48">
        <w:rPr>
          <w:rFonts w:cstheme="minorHAnsi"/>
        </w:rPr>
        <w:t xml:space="preserve">two </w:t>
      </w:r>
      <w:proofErr w:type="spellStart"/>
      <w:r w:rsidR="00D41A48">
        <w:rPr>
          <w:rFonts w:cstheme="minorHAnsi"/>
        </w:rPr>
        <w:t>melastome</w:t>
      </w:r>
      <w:proofErr w:type="spellEnd"/>
      <w:r w:rsidR="00D41A48">
        <w:rPr>
          <w:rFonts w:cstheme="minorHAnsi"/>
        </w:rPr>
        <w:t xml:space="preserve"> biocontrol agents developed by our program, with publication in early 2020 of Draft Environmental Assessments for the Brazilian beetle </w:t>
      </w:r>
      <w:proofErr w:type="spellStart"/>
      <w:r w:rsidR="00D41A48" w:rsidRPr="00D41A48">
        <w:rPr>
          <w:rFonts w:cstheme="minorHAnsi"/>
          <w:i/>
        </w:rPr>
        <w:t>Syphraea</w:t>
      </w:r>
      <w:proofErr w:type="spellEnd"/>
      <w:r w:rsidR="00D41A48" w:rsidRPr="00D41A48">
        <w:rPr>
          <w:rFonts w:cstheme="minorHAnsi"/>
          <w:i/>
        </w:rPr>
        <w:t xml:space="preserve"> </w:t>
      </w:r>
      <w:proofErr w:type="spellStart"/>
      <w:r w:rsidR="00D41A48" w:rsidRPr="00D41A48">
        <w:rPr>
          <w:rFonts w:cstheme="minorHAnsi"/>
          <w:i/>
        </w:rPr>
        <w:t>uberabensis</w:t>
      </w:r>
      <w:proofErr w:type="spellEnd"/>
      <w:r w:rsidR="00D41A48">
        <w:rPr>
          <w:rFonts w:cstheme="minorHAnsi"/>
        </w:rPr>
        <w:t xml:space="preserve">, which defoliates </w:t>
      </w:r>
      <w:proofErr w:type="spellStart"/>
      <w:r w:rsidR="00D41A48" w:rsidRPr="00D41A48">
        <w:rPr>
          <w:rFonts w:cstheme="minorHAnsi"/>
          <w:i/>
        </w:rPr>
        <w:t>Tibouchina</w:t>
      </w:r>
      <w:proofErr w:type="spellEnd"/>
      <w:r w:rsidR="00D41A48" w:rsidRPr="00D41A48">
        <w:rPr>
          <w:rFonts w:cstheme="minorHAnsi"/>
          <w:i/>
        </w:rPr>
        <w:t xml:space="preserve"> </w:t>
      </w:r>
      <w:proofErr w:type="spellStart"/>
      <w:r w:rsidR="00D41A48" w:rsidRPr="00D41A48">
        <w:rPr>
          <w:rFonts w:cstheme="minorHAnsi"/>
          <w:i/>
        </w:rPr>
        <w:t>herbacea</w:t>
      </w:r>
      <w:proofErr w:type="spellEnd"/>
      <w:r w:rsidR="00D41A48">
        <w:rPr>
          <w:rFonts w:cstheme="minorHAnsi"/>
        </w:rPr>
        <w:t xml:space="preserve"> and related weeds (</w:t>
      </w:r>
      <w:hyperlink r:id="rId17" w:history="1">
        <w:r w:rsidR="00EB6B13" w:rsidRPr="007F386E">
          <w:rPr>
            <w:rStyle w:val="Hyperlink"/>
            <w:rFonts w:cstheme="minorHAnsi"/>
          </w:rPr>
          <w:t>http://oeqc2.doh.hawaii.gov/The_Environmental_Notice/2020-01-23-TEN.pdf</w:t>
        </w:r>
      </w:hyperlink>
      <w:r w:rsidR="00D41A48">
        <w:rPr>
          <w:rFonts w:cstheme="minorHAnsi"/>
        </w:rPr>
        <w:t xml:space="preserve">), and the </w:t>
      </w:r>
      <w:proofErr w:type="spellStart"/>
      <w:r w:rsidR="00D41A48">
        <w:rPr>
          <w:rFonts w:cstheme="minorHAnsi"/>
        </w:rPr>
        <w:t>miconia</w:t>
      </w:r>
      <w:proofErr w:type="spellEnd"/>
      <w:r w:rsidR="00D41A48">
        <w:rPr>
          <w:rFonts w:cstheme="minorHAnsi"/>
        </w:rPr>
        <w:t xml:space="preserve"> butterfly </w:t>
      </w:r>
      <w:proofErr w:type="spellStart"/>
      <w:r w:rsidR="00D41A48" w:rsidRPr="00CC48F4">
        <w:rPr>
          <w:rFonts w:cstheme="minorHAnsi"/>
          <w:i/>
        </w:rPr>
        <w:t>Euselasia</w:t>
      </w:r>
      <w:proofErr w:type="spellEnd"/>
      <w:r w:rsidR="00D41A48" w:rsidRPr="00CC48F4">
        <w:rPr>
          <w:rFonts w:cstheme="minorHAnsi"/>
          <w:i/>
        </w:rPr>
        <w:t xml:space="preserve"> </w:t>
      </w:r>
      <w:proofErr w:type="spellStart"/>
      <w:r w:rsidR="00D41A48" w:rsidRPr="00CC48F4">
        <w:rPr>
          <w:rFonts w:cstheme="minorHAnsi"/>
          <w:i/>
        </w:rPr>
        <w:t>chrysippe</w:t>
      </w:r>
      <w:proofErr w:type="spellEnd"/>
      <w:r w:rsidR="002361B0">
        <w:rPr>
          <w:rFonts w:cstheme="minorHAnsi"/>
        </w:rPr>
        <w:t>, whose larvae feed in large groups causing extensive leaf damage</w:t>
      </w:r>
      <w:r w:rsidR="00D41A48">
        <w:rPr>
          <w:rFonts w:cstheme="minorHAnsi"/>
          <w:i/>
        </w:rPr>
        <w:t xml:space="preserve"> </w:t>
      </w:r>
      <w:r w:rsidR="00D41A48">
        <w:rPr>
          <w:rFonts w:cstheme="minorHAnsi"/>
        </w:rPr>
        <w:t>(</w:t>
      </w:r>
      <w:hyperlink r:id="rId18" w:history="1">
        <w:r w:rsidR="00EB6B13" w:rsidRPr="00EB6B13">
          <w:rPr>
            <w:rStyle w:val="Hyperlink"/>
            <w:rFonts w:cstheme="minorHAnsi"/>
          </w:rPr>
          <w:t>http://oeqc2.doh.hawaii.gov/The_Environmental_Notice/2020-04-23-TEN.pdf</w:t>
        </w:r>
      </w:hyperlink>
      <w:r w:rsidR="00D41A48" w:rsidRPr="00EB6B13">
        <w:rPr>
          <w:rFonts w:cstheme="minorHAnsi"/>
        </w:rPr>
        <w:t>).</w:t>
      </w:r>
    </w:p>
    <w:p w14:paraId="217E0D81" w14:textId="5C485456" w:rsidR="00833297" w:rsidRPr="00653743" w:rsidRDefault="00CF5F62" w:rsidP="001D48DA">
      <w:pPr>
        <w:pStyle w:val="Heading2"/>
        <w:rPr>
          <w:rStyle w:val="SubtitleChar"/>
          <w:rFonts w:asciiTheme="minorHAnsi" w:eastAsiaTheme="majorEastAsia" w:hAnsiTheme="minorHAnsi" w:cstheme="minorHAnsi"/>
          <w:color w:val="2E74B5" w:themeColor="accent1" w:themeShade="BF"/>
          <w:spacing w:val="0"/>
          <w:sz w:val="22"/>
          <w:szCs w:val="22"/>
        </w:rPr>
      </w:pPr>
      <w:r>
        <w:rPr>
          <w:rStyle w:val="SubtitleChar"/>
          <w:rFonts w:asciiTheme="minorHAnsi" w:eastAsiaTheme="majorEastAsia" w:hAnsiTheme="minorHAnsi" w:cstheme="minorHAnsi"/>
          <w:color w:val="2E74B5" w:themeColor="accent1" w:themeShade="BF"/>
          <w:spacing w:val="0"/>
          <w:sz w:val="22"/>
          <w:szCs w:val="22"/>
        </w:rPr>
        <w:lastRenderedPageBreak/>
        <w:t>Acknowledgments</w:t>
      </w:r>
    </w:p>
    <w:p w14:paraId="6B8E7DC0" w14:textId="13790548" w:rsidR="00151DCE" w:rsidRPr="00186F9D" w:rsidRDefault="00186F9D" w:rsidP="00151DCE">
      <w:pPr>
        <w:pStyle w:val="NoSpacing"/>
        <w:rPr>
          <w:rFonts w:cstheme="minorHAnsi"/>
          <w:szCs w:val="24"/>
        </w:rPr>
      </w:pPr>
      <w:r>
        <w:rPr>
          <w:rFonts w:cstheme="minorHAnsi"/>
          <w:szCs w:val="24"/>
        </w:rPr>
        <w:t xml:space="preserve">Our program depends on generous collaborators </w:t>
      </w:r>
      <w:r w:rsidR="00F637DA">
        <w:rPr>
          <w:rFonts w:cstheme="minorHAnsi"/>
          <w:szCs w:val="24"/>
        </w:rPr>
        <w:t xml:space="preserve">at universities </w:t>
      </w:r>
      <w:r>
        <w:rPr>
          <w:rFonts w:cstheme="minorHAnsi"/>
          <w:szCs w:val="24"/>
        </w:rPr>
        <w:t>in Indonesia (</w:t>
      </w:r>
      <w:r w:rsidR="00CF5F62">
        <w:rPr>
          <w:rFonts w:cstheme="minorHAnsi"/>
          <w:szCs w:val="24"/>
        </w:rPr>
        <w:t>Purnama Hidayat and Audrey Leatemia</w:t>
      </w:r>
      <w:r>
        <w:rPr>
          <w:rFonts w:cstheme="minorHAnsi"/>
          <w:szCs w:val="24"/>
        </w:rPr>
        <w:t>), Brazil (</w:t>
      </w:r>
      <w:r w:rsidR="00CF5F62">
        <w:rPr>
          <w:rFonts w:cstheme="minorHAnsi"/>
          <w:szCs w:val="24"/>
        </w:rPr>
        <w:t>Marcelo Vitorino and Robert Barreto</w:t>
      </w:r>
      <w:r>
        <w:rPr>
          <w:rFonts w:cstheme="minorHAnsi"/>
          <w:szCs w:val="24"/>
        </w:rPr>
        <w:t>) and Costa Rica (</w:t>
      </w:r>
      <w:r w:rsidR="00CF5F62">
        <w:rPr>
          <w:rFonts w:cstheme="minorHAnsi"/>
          <w:szCs w:val="24"/>
        </w:rPr>
        <w:t>Paul Hanson and colleagues</w:t>
      </w:r>
      <w:r>
        <w:rPr>
          <w:rFonts w:cstheme="minorHAnsi"/>
          <w:szCs w:val="24"/>
        </w:rPr>
        <w:t xml:space="preserve">). </w:t>
      </w:r>
      <w:r w:rsidR="00151DCE" w:rsidRPr="00186F9D">
        <w:rPr>
          <w:rFonts w:cstheme="minorHAnsi"/>
          <w:szCs w:val="24"/>
        </w:rPr>
        <w:t xml:space="preserve">Ken </w:t>
      </w:r>
      <w:proofErr w:type="spellStart"/>
      <w:r w:rsidR="00151DCE" w:rsidRPr="00186F9D">
        <w:rPr>
          <w:rFonts w:cstheme="minorHAnsi"/>
          <w:szCs w:val="24"/>
        </w:rPr>
        <w:t>Puliafico</w:t>
      </w:r>
      <w:proofErr w:type="spellEnd"/>
      <w:r w:rsidR="00151DCE" w:rsidRPr="00186F9D">
        <w:rPr>
          <w:rFonts w:cstheme="minorHAnsi"/>
          <w:szCs w:val="24"/>
        </w:rPr>
        <w:t xml:space="preserve"> organized collaborations and conducted surveys to initiate the </w:t>
      </w:r>
      <w:proofErr w:type="spellStart"/>
      <w:r w:rsidR="00151DCE" w:rsidRPr="00186F9D">
        <w:rPr>
          <w:rFonts w:cstheme="minorHAnsi"/>
          <w:szCs w:val="24"/>
        </w:rPr>
        <w:t>albizia</w:t>
      </w:r>
      <w:proofErr w:type="spellEnd"/>
      <w:r w:rsidR="00151DCE" w:rsidRPr="00186F9D">
        <w:rPr>
          <w:rFonts w:cstheme="minorHAnsi"/>
          <w:szCs w:val="24"/>
        </w:rPr>
        <w:t xml:space="preserve"> biocontrol project from 2015-2017. We are grateful for </w:t>
      </w:r>
      <w:r w:rsidR="00CF5F62">
        <w:rPr>
          <w:rFonts w:cstheme="minorHAnsi"/>
          <w:szCs w:val="24"/>
        </w:rPr>
        <w:t xml:space="preserve">recent </w:t>
      </w:r>
      <w:r w:rsidR="00151DCE" w:rsidRPr="00186F9D">
        <w:rPr>
          <w:rFonts w:cstheme="minorHAnsi"/>
          <w:szCs w:val="24"/>
        </w:rPr>
        <w:t xml:space="preserve">taxonomic contributions from Valle Rogers, Rolf </w:t>
      </w:r>
      <w:proofErr w:type="spellStart"/>
      <w:r w:rsidR="00151DCE" w:rsidRPr="00186F9D">
        <w:rPr>
          <w:rFonts w:cstheme="minorHAnsi"/>
          <w:szCs w:val="24"/>
        </w:rPr>
        <w:t>Oberprieler</w:t>
      </w:r>
      <w:proofErr w:type="spellEnd"/>
      <w:r w:rsidR="00151DCE" w:rsidRPr="00186F9D">
        <w:rPr>
          <w:rFonts w:cstheme="minorHAnsi"/>
          <w:szCs w:val="24"/>
        </w:rPr>
        <w:t xml:space="preserve">, and </w:t>
      </w:r>
      <w:proofErr w:type="spellStart"/>
      <w:r w:rsidR="00151DCE" w:rsidRPr="00186F9D">
        <w:rPr>
          <w:rFonts w:cstheme="minorHAnsi"/>
          <w:szCs w:val="24"/>
        </w:rPr>
        <w:t>Biljana</w:t>
      </w:r>
      <w:proofErr w:type="spellEnd"/>
      <w:r w:rsidR="00151DCE" w:rsidRPr="00186F9D">
        <w:rPr>
          <w:rFonts w:cstheme="minorHAnsi"/>
          <w:szCs w:val="24"/>
        </w:rPr>
        <w:t xml:space="preserve"> </w:t>
      </w:r>
      <w:proofErr w:type="spellStart"/>
      <w:r w:rsidR="00151DCE" w:rsidRPr="00186F9D">
        <w:rPr>
          <w:rFonts w:cstheme="minorHAnsi"/>
          <w:szCs w:val="24"/>
        </w:rPr>
        <w:t>Vidovic</w:t>
      </w:r>
      <w:proofErr w:type="spellEnd"/>
      <w:r w:rsidR="00151DCE" w:rsidRPr="00186F9D">
        <w:rPr>
          <w:rFonts w:cstheme="minorHAnsi"/>
          <w:szCs w:val="24"/>
        </w:rPr>
        <w:t xml:space="preserve">. Barrett Baca has supplied </w:t>
      </w:r>
      <w:r w:rsidR="00CF5F62">
        <w:rPr>
          <w:rFonts w:cstheme="minorHAnsi"/>
          <w:szCs w:val="24"/>
        </w:rPr>
        <w:t>critical technical support</w:t>
      </w:r>
      <w:r w:rsidR="00151DCE" w:rsidRPr="00186F9D">
        <w:rPr>
          <w:rFonts w:cstheme="minorHAnsi"/>
          <w:szCs w:val="24"/>
        </w:rPr>
        <w:t xml:space="preserve">. </w:t>
      </w:r>
      <w:r>
        <w:rPr>
          <w:rFonts w:cstheme="minorHAnsi"/>
          <w:szCs w:val="24"/>
        </w:rPr>
        <w:t xml:space="preserve">In addition to </w:t>
      </w:r>
      <w:r w:rsidR="00151DCE" w:rsidRPr="00186F9D">
        <w:rPr>
          <w:rFonts w:cstheme="minorHAnsi"/>
          <w:szCs w:val="24"/>
        </w:rPr>
        <w:t xml:space="preserve">funding </w:t>
      </w:r>
      <w:r>
        <w:rPr>
          <w:rFonts w:cstheme="minorHAnsi"/>
          <w:szCs w:val="24"/>
        </w:rPr>
        <w:t xml:space="preserve">from </w:t>
      </w:r>
      <w:r w:rsidRPr="00186F9D">
        <w:rPr>
          <w:rFonts w:cstheme="minorHAnsi"/>
          <w:szCs w:val="24"/>
        </w:rPr>
        <w:t>the Hawaii Invasive Species Council</w:t>
      </w:r>
      <w:r>
        <w:rPr>
          <w:rFonts w:cstheme="minorHAnsi"/>
          <w:szCs w:val="24"/>
        </w:rPr>
        <w:t xml:space="preserve">, our </w:t>
      </w:r>
      <w:r w:rsidRPr="00186F9D">
        <w:rPr>
          <w:rFonts w:cstheme="minorHAnsi"/>
          <w:szCs w:val="24"/>
        </w:rPr>
        <w:t>project</w:t>
      </w:r>
      <w:r>
        <w:rPr>
          <w:rFonts w:cstheme="minorHAnsi"/>
          <w:szCs w:val="24"/>
        </w:rPr>
        <w:t>s have</w:t>
      </w:r>
      <w:r w:rsidR="00151DCE" w:rsidRPr="00186F9D">
        <w:rPr>
          <w:rFonts w:cstheme="minorHAnsi"/>
          <w:szCs w:val="24"/>
        </w:rPr>
        <w:t xml:space="preserve"> </w:t>
      </w:r>
      <w:r>
        <w:rPr>
          <w:rFonts w:cstheme="minorHAnsi"/>
          <w:szCs w:val="24"/>
        </w:rPr>
        <w:t>been supported by</w:t>
      </w:r>
      <w:r w:rsidR="00151DCE" w:rsidRPr="00186F9D">
        <w:rPr>
          <w:rFonts w:cstheme="minorHAnsi"/>
          <w:szCs w:val="24"/>
        </w:rPr>
        <w:t xml:space="preserve"> USDA Forest </w:t>
      </w:r>
      <w:r>
        <w:rPr>
          <w:rFonts w:cstheme="minorHAnsi"/>
          <w:szCs w:val="24"/>
        </w:rPr>
        <w:t>Service International Programs</w:t>
      </w:r>
      <w:r w:rsidR="00CF5F62">
        <w:rPr>
          <w:rFonts w:cstheme="minorHAnsi"/>
          <w:szCs w:val="24"/>
        </w:rPr>
        <w:t xml:space="preserve">, </w:t>
      </w:r>
      <w:r w:rsidR="00CF5F62" w:rsidRPr="00186F9D">
        <w:rPr>
          <w:rFonts w:cstheme="minorHAnsi"/>
          <w:szCs w:val="24"/>
        </w:rPr>
        <w:t>SWCA and the Hawaii Department of Transportation</w:t>
      </w:r>
      <w:r w:rsidR="00CF5F62">
        <w:rPr>
          <w:rFonts w:cstheme="minorHAnsi"/>
          <w:szCs w:val="24"/>
        </w:rPr>
        <w:t>,</w:t>
      </w:r>
      <w:r>
        <w:rPr>
          <w:rFonts w:cstheme="minorHAnsi"/>
          <w:szCs w:val="24"/>
        </w:rPr>
        <w:t xml:space="preserve"> </w:t>
      </w:r>
      <w:r w:rsidR="00151DCE" w:rsidRPr="00186F9D">
        <w:rPr>
          <w:rFonts w:cstheme="minorHAnsi"/>
          <w:szCs w:val="24"/>
        </w:rPr>
        <w:t xml:space="preserve">and </w:t>
      </w:r>
      <w:r>
        <w:rPr>
          <w:rFonts w:cstheme="minorHAnsi"/>
          <w:szCs w:val="24"/>
        </w:rPr>
        <w:t xml:space="preserve">the </w:t>
      </w:r>
      <w:r w:rsidR="00151DCE" w:rsidRPr="00186F9D">
        <w:rPr>
          <w:rFonts w:cstheme="minorHAnsi"/>
          <w:szCs w:val="24"/>
        </w:rPr>
        <w:t>University of Hawaii Pacific Cooperative Studies Unit.</w:t>
      </w:r>
    </w:p>
    <w:p w14:paraId="503DE770" w14:textId="77777777" w:rsidR="00151DCE" w:rsidRDefault="00151DCE" w:rsidP="00CE2748">
      <w:pPr>
        <w:pStyle w:val="NoSpacing"/>
        <w:rPr>
          <w:rFonts w:cstheme="minorHAnsi"/>
        </w:rPr>
      </w:pPr>
    </w:p>
    <w:p w14:paraId="6E9D9097" w14:textId="34710765" w:rsidR="00E16B64" w:rsidRPr="00653743" w:rsidRDefault="00A9095B" w:rsidP="00E16B64">
      <w:pPr>
        <w:pStyle w:val="Heading2"/>
        <w:rPr>
          <w:rStyle w:val="SubtitleChar"/>
          <w:rFonts w:asciiTheme="minorHAnsi" w:eastAsiaTheme="majorEastAsia" w:hAnsiTheme="minorHAnsi" w:cstheme="minorHAnsi"/>
          <w:color w:val="2E74B5" w:themeColor="accent1" w:themeShade="BF"/>
          <w:spacing w:val="0"/>
          <w:sz w:val="22"/>
          <w:szCs w:val="22"/>
        </w:rPr>
      </w:pPr>
      <w:r>
        <w:rPr>
          <w:rStyle w:val="SubtitleChar"/>
          <w:rFonts w:asciiTheme="minorHAnsi" w:eastAsiaTheme="majorEastAsia" w:hAnsiTheme="minorHAnsi" w:cstheme="minorHAnsi"/>
          <w:color w:val="2E74B5" w:themeColor="accent1" w:themeShade="BF"/>
          <w:spacing w:val="0"/>
          <w:sz w:val="22"/>
          <w:szCs w:val="22"/>
        </w:rPr>
        <w:t>T</w:t>
      </w:r>
      <w:r w:rsidR="00E16B64">
        <w:rPr>
          <w:rStyle w:val="SubtitleChar"/>
          <w:rFonts w:asciiTheme="minorHAnsi" w:eastAsiaTheme="majorEastAsia" w:hAnsiTheme="minorHAnsi" w:cstheme="minorHAnsi"/>
          <w:color w:val="2E74B5" w:themeColor="accent1" w:themeShade="BF"/>
          <w:spacing w:val="0"/>
          <w:sz w:val="22"/>
          <w:szCs w:val="22"/>
        </w:rPr>
        <w:t xml:space="preserve">ravel </w:t>
      </w:r>
      <w:r>
        <w:rPr>
          <w:rStyle w:val="SubtitleChar"/>
          <w:rFonts w:asciiTheme="minorHAnsi" w:eastAsiaTheme="majorEastAsia" w:hAnsiTheme="minorHAnsi" w:cstheme="minorHAnsi"/>
          <w:color w:val="2E74B5" w:themeColor="accent1" w:themeShade="BF"/>
          <w:spacing w:val="0"/>
          <w:sz w:val="22"/>
          <w:szCs w:val="22"/>
        </w:rPr>
        <w:t>supported by HISC funds</w:t>
      </w:r>
    </w:p>
    <w:p w14:paraId="5EB8B516" w14:textId="6C2991E8" w:rsidR="00E16B64" w:rsidRDefault="00E16B64" w:rsidP="00E16B64">
      <w:pPr>
        <w:pStyle w:val="NoSpacing"/>
        <w:rPr>
          <w:rFonts w:cstheme="minorHAnsi"/>
        </w:rPr>
      </w:pPr>
      <w:r>
        <w:rPr>
          <w:rFonts w:cstheme="minorHAnsi"/>
        </w:rPr>
        <w:t>Three trips by Ellyn Bitume to Indonesia</w:t>
      </w:r>
      <w:r w:rsidR="00EE73C0">
        <w:rPr>
          <w:rFonts w:cstheme="minorHAnsi"/>
        </w:rPr>
        <w:t xml:space="preserve"> for </w:t>
      </w:r>
      <w:proofErr w:type="spellStart"/>
      <w:r w:rsidR="00EE73C0">
        <w:rPr>
          <w:rFonts w:cstheme="minorHAnsi"/>
        </w:rPr>
        <w:t>albizia</w:t>
      </w:r>
      <w:proofErr w:type="spellEnd"/>
      <w:r w:rsidR="00EE73C0">
        <w:rPr>
          <w:rFonts w:cstheme="minorHAnsi"/>
        </w:rPr>
        <w:t xml:space="preserve"> natural enemies research (</w:t>
      </w:r>
      <w:r w:rsidR="00F637DA">
        <w:rPr>
          <w:rFonts w:cstheme="minorHAnsi"/>
        </w:rPr>
        <w:t>$15,600</w:t>
      </w:r>
      <w:r w:rsidR="00EE73C0">
        <w:rPr>
          <w:rFonts w:cstheme="minorHAnsi"/>
        </w:rPr>
        <w:t>)</w:t>
      </w:r>
    </w:p>
    <w:p w14:paraId="32D540DC" w14:textId="5C8FA686" w:rsidR="00E16B64" w:rsidRDefault="00E16B64" w:rsidP="00E16B64">
      <w:pPr>
        <w:pStyle w:val="NoSpacing"/>
        <w:rPr>
          <w:rFonts w:cstheme="minorHAnsi"/>
        </w:rPr>
      </w:pPr>
      <w:r>
        <w:rPr>
          <w:rFonts w:cstheme="minorHAnsi"/>
        </w:rPr>
        <w:t>One trip by Tracy Johnson to Costa Rica and Brazil</w:t>
      </w:r>
      <w:r w:rsidR="00EE73C0">
        <w:rPr>
          <w:rFonts w:cstheme="minorHAnsi"/>
        </w:rPr>
        <w:t xml:space="preserve"> for </w:t>
      </w:r>
      <w:proofErr w:type="spellStart"/>
      <w:r w:rsidR="00EE73C0">
        <w:rPr>
          <w:rFonts w:cstheme="minorHAnsi"/>
        </w:rPr>
        <w:t>melastome</w:t>
      </w:r>
      <w:proofErr w:type="spellEnd"/>
      <w:r w:rsidR="00EE73C0">
        <w:rPr>
          <w:rFonts w:cstheme="minorHAnsi"/>
        </w:rPr>
        <w:t xml:space="preserve"> natural </w:t>
      </w:r>
      <w:proofErr w:type="gramStart"/>
      <w:r w:rsidR="00EE73C0">
        <w:rPr>
          <w:rFonts w:cstheme="minorHAnsi"/>
        </w:rPr>
        <w:t>enemies</w:t>
      </w:r>
      <w:proofErr w:type="gramEnd"/>
      <w:r w:rsidR="00EE73C0">
        <w:rPr>
          <w:rFonts w:cstheme="minorHAnsi"/>
        </w:rPr>
        <w:t xml:space="preserve"> research ($5,800)</w:t>
      </w:r>
    </w:p>
    <w:p w14:paraId="609406D4" w14:textId="0EAAB013" w:rsidR="00EE73C0" w:rsidRPr="00653743" w:rsidRDefault="00F637DA" w:rsidP="00E16B64">
      <w:pPr>
        <w:pStyle w:val="NoSpacing"/>
        <w:rPr>
          <w:rFonts w:cstheme="minorHAnsi"/>
        </w:rPr>
      </w:pPr>
      <w:r>
        <w:rPr>
          <w:rFonts w:cstheme="minorHAnsi"/>
        </w:rPr>
        <w:t>One trip</w:t>
      </w:r>
      <w:r w:rsidR="00EE73C0">
        <w:rPr>
          <w:rFonts w:cstheme="minorHAnsi"/>
        </w:rPr>
        <w:t xml:space="preserve"> by Valle Rogers</w:t>
      </w:r>
      <w:r>
        <w:rPr>
          <w:rFonts w:cstheme="minorHAnsi"/>
        </w:rPr>
        <w:t xml:space="preserve"> (CA -</w:t>
      </w:r>
      <w:r w:rsidR="00EE73C0">
        <w:rPr>
          <w:rFonts w:cstheme="minorHAnsi"/>
        </w:rPr>
        <w:t xml:space="preserve"> HI) to assist </w:t>
      </w:r>
      <w:proofErr w:type="spellStart"/>
      <w:r w:rsidR="00EE73C0">
        <w:rPr>
          <w:rFonts w:cstheme="minorHAnsi"/>
        </w:rPr>
        <w:t>albizia</w:t>
      </w:r>
      <w:proofErr w:type="spellEnd"/>
      <w:r w:rsidR="00EE73C0">
        <w:rPr>
          <w:rFonts w:cstheme="minorHAnsi"/>
        </w:rPr>
        <w:t xml:space="preserve"> insect collection curation ($1,700)</w:t>
      </w:r>
    </w:p>
    <w:p w14:paraId="5361EBBD" w14:textId="77777777" w:rsidR="00E16B64" w:rsidRPr="00653743" w:rsidRDefault="00E16B64" w:rsidP="00CE2748">
      <w:pPr>
        <w:pStyle w:val="NoSpacing"/>
        <w:rPr>
          <w:rFonts w:cstheme="minorHAnsi"/>
        </w:rPr>
      </w:pPr>
    </w:p>
    <w:sectPr w:rsidR="00E16B64" w:rsidRPr="00653743" w:rsidSect="00B652ED">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6493F"/>
    <w:multiLevelType w:val="hybridMultilevel"/>
    <w:tmpl w:val="79A4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297"/>
    <w:rsid w:val="00002B30"/>
    <w:rsid w:val="00004C3B"/>
    <w:rsid w:val="00010073"/>
    <w:rsid w:val="000161BB"/>
    <w:rsid w:val="00032E9E"/>
    <w:rsid w:val="000B3050"/>
    <w:rsid w:val="000C4932"/>
    <w:rsid w:val="000F1422"/>
    <w:rsid w:val="00131158"/>
    <w:rsid w:val="00132B5F"/>
    <w:rsid w:val="00135124"/>
    <w:rsid w:val="001415E1"/>
    <w:rsid w:val="001509D8"/>
    <w:rsid w:val="00151DCE"/>
    <w:rsid w:val="00170A3C"/>
    <w:rsid w:val="00172E5F"/>
    <w:rsid w:val="00186068"/>
    <w:rsid w:val="0018651E"/>
    <w:rsid w:val="00186F9D"/>
    <w:rsid w:val="001C2B64"/>
    <w:rsid w:val="001D48DA"/>
    <w:rsid w:val="001E0D19"/>
    <w:rsid w:val="001F0606"/>
    <w:rsid w:val="00226094"/>
    <w:rsid w:val="002301F5"/>
    <w:rsid w:val="002361B0"/>
    <w:rsid w:val="00245E48"/>
    <w:rsid w:val="0027152E"/>
    <w:rsid w:val="002878B6"/>
    <w:rsid w:val="00295431"/>
    <w:rsid w:val="002A5C87"/>
    <w:rsid w:val="002B39CE"/>
    <w:rsid w:val="003013D2"/>
    <w:rsid w:val="00312089"/>
    <w:rsid w:val="003477EC"/>
    <w:rsid w:val="00350D4D"/>
    <w:rsid w:val="00355255"/>
    <w:rsid w:val="00362E54"/>
    <w:rsid w:val="00364ADA"/>
    <w:rsid w:val="003748A5"/>
    <w:rsid w:val="0039440E"/>
    <w:rsid w:val="003B545A"/>
    <w:rsid w:val="003C6073"/>
    <w:rsid w:val="003E6582"/>
    <w:rsid w:val="004021FA"/>
    <w:rsid w:val="004109E5"/>
    <w:rsid w:val="00422548"/>
    <w:rsid w:val="00431DD2"/>
    <w:rsid w:val="004431A6"/>
    <w:rsid w:val="004450F9"/>
    <w:rsid w:val="004476C4"/>
    <w:rsid w:val="0046529F"/>
    <w:rsid w:val="00482B7E"/>
    <w:rsid w:val="0048605C"/>
    <w:rsid w:val="004948C3"/>
    <w:rsid w:val="004A2B52"/>
    <w:rsid w:val="004D0E73"/>
    <w:rsid w:val="004D2D7E"/>
    <w:rsid w:val="004E0CC3"/>
    <w:rsid w:val="004E5878"/>
    <w:rsid w:val="004F0C82"/>
    <w:rsid w:val="00501032"/>
    <w:rsid w:val="00503C63"/>
    <w:rsid w:val="00515BB1"/>
    <w:rsid w:val="0053575B"/>
    <w:rsid w:val="005376E9"/>
    <w:rsid w:val="005553F4"/>
    <w:rsid w:val="00562C95"/>
    <w:rsid w:val="0056377B"/>
    <w:rsid w:val="00593352"/>
    <w:rsid w:val="005A58E9"/>
    <w:rsid w:val="005C00E5"/>
    <w:rsid w:val="005C61F8"/>
    <w:rsid w:val="005E00D7"/>
    <w:rsid w:val="006019B7"/>
    <w:rsid w:val="0061690C"/>
    <w:rsid w:val="00650A9B"/>
    <w:rsid w:val="00652D05"/>
    <w:rsid w:val="00653743"/>
    <w:rsid w:val="00662948"/>
    <w:rsid w:val="006A42CE"/>
    <w:rsid w:val="006C48B4"/>
    <w:rsid w:val="006D3C87"/>
    <w:rsid w:val="006D633C"/>
    <w:rsid w:val="006E1F9D"/>
    <w:rsid w:val="006F1EE3"/>
    <w:rsid w:val="006F2F09"/>
    <w:rsid w:val="00705F94"/>
    <w:rsid w:val="00713CE6"/>
    <w:rsid w:val="00717958"/>
    <w:rsid w:val="007251D8"/>
    <w:rsid w:val="00730970"/>
    <w:rsid w:val="007451EB"/>
    <w:rsid w:val="00750E83"/>
    <w:rsid w:val="00776DDC"/>
    <w:rsid w:val="007B0944"/>
    <w:rsid w:val="007B214B"/>
    <w:rsid w:val="007B65F7"/>
    <w:rsid w:val="007C5024"/>
    <w:rsid w:val="007C6790"/>
    <w:rsid w:val="007D7C9C"/>
    <w:rsid w:val="0080126A"/>
    <w:rsid w:val="00820BF6"/>
    <w:rsid w:val="00833297"/>
    <w:rsid w:val="008546EC"/>
    <w:rsid w:val="00855581"/>
    <w:rsid w:val="00896A08"/>
    <w:rsid w:val="008973AE"/>
    <w:rsid w:val="008A7D2C"/>
    <w:rsid w:val="008C0F57"/>
    <w:rsid w:val="008C24BB"/>
    <w:rsid w:val="008C67C2"/>
    <w:rsid w:val="008D501D"/>
    <w:rsid w:val="008F1335"/>
    <w:rsid w:val="00927F8B"/>
    <w:rsid w:val="00946BFE"/>
    <w:rsid w:val="00947B96"/>
    <w:rsid w:val="00952727"/>
    <w:rsid w:val="009A1DAB"/>
    <w:rsid w:val="009A2735"/>
    <w:rsid w:val="009A4097"/>
    <w:rsid w:val="009B1A1D"/>
    <w:rsid w:val="009C3889"/>
    <w:rsid w:val="00A233CF"/>
    <w:rsid w:val="00A45391"/>
    <w:rsid w:val="00A81245"/>
    <w:rsid w:val="00A9095B"/>
    <w:rsid w:val="00AA30A8"/>
    <w:rsid w:val="00AC7FBF"/>
    <w:rsid w:val="00AF433F"/>
    <w:rsid w:val="00AF7436"/>
    <w:rsid w:val="00B14043"/>
    <w:rsid w:val="00B40547"/>
    <w:rsid w:val="00B4247A"/>
    <w:rsid w:val="00B56C27"/>
    <w:rsid w:val="00B6417D"/>
    <w:rsid w:val="00B652ED"/>
    <w:rsid w:val="00B9564F"/>
    <w:rsid w:val="00BA0629"/>
    <w:rsid w:val="00BB6794"/>
    <w:rsid w:val="00BC41AD"/>
    <w:rsid w:val="00BE24E9"/>
    <w:rsid w:val="00BE2EE3"/>
    <w:rsid w:val="00BE5F2D"/>
    <w:rsid w:val="00BF2C21"/>
    <w:rsid w:val="00BF6E2E"/>
    <w:rsid w:val="00C10526"/>
    <w:rsid w:val="00C13C4C"/>
    <w:rsid w:val="00C140BB"/>
    <w:rsid w:val="00C37336"/>
    <w:rsid w:val="00C42179"/>
    <w:rsid w:val="00C4253A"/>
    <w:rsid w:val="00C509C5"/>
    <w:rsid w:val="00C518C9"/>
    <w:rsid w:val="00C56F8E"/>
    <w:rsid w:val="00C572F5"/>
    <w:rsid w:val="00C911CC"/>
    <w:rsid w:val="00C92A92"/>
    <w:rsid w:val="00C97CEE"/>
    <w:rsid w:val="00CC48F4"/>
    <w:rsid w:val="00CE2748"/>
    <w:rsid w:val="00CF5F62"/>
    <w:rsid w:val="00D21639"/>
    <w:rsid w:val="00D24C16"/>
    <w:rsid w:val="00D322AD"/>
    <w:rsid w:val="00D41A48"/>
    <w:rsid w:val="00D5105B"/>
    <w:rsid w:val="00D77274"/>
    <w:rsid w:val="00D7740C"/>
    <w:rsid w:val="00DA013A"/>
    <w:rsid w:val="00DA2DD1"/>
    <w:rsid w:val="00DD30CC"/>
    <w:rsid w:val="00DD6958"/>
    <w:rsid w:val="00DF0543"/>
    <w:rsid w:val="00E16B64"/>
    <w:rsid w:val="00E16FB7"/>
    <w:rsid w:val="00E218AB"/>
    <w:rsid w:val="00E223C9"/>
    <w:rsid w:val="00E40CBF"/>
    <w:rsid w:val="00E45A70"/>
    <w:rsid w:val="00E54DF1"/>
    <w:rsid w:val="00E765D5"/>
    <w:rsid w:val="00E83BDE"/>
    <w:rsid w:val="00E85652"/>
    <w:rsid w:val="00EA0D76"/>
    <w:rsid w:val="00EB6B13"/>
    <w:rsid w:val="00EC4CF4"/>
    <w:rsid w:val="00EE73C0"/>
    <w:rsid w:val="00EF3372"/>
    <w:rsid w:val="00F01C2A"/>
    <w:rsid w:val="00F1483A"/>
    <w:rsid w:val="00F47D62"/>
    <w:rsid w:val="00F6184F"/>
    <w:rsid w:val="00F637DA"/>
    <w:rsid w:val="00F7142F"/>
    <w:rsid w:val="00F91E09"/>
    <w:rsid w:val="00FC4055"/>
    <w:rsid w:val="00FC47F6"/>
    <w:rsid w:val="00FD008F"/>
    <w:rsid w:val="00FD63F8"/>
    <w:rsid w:val="00FE79D1"/>
    <w:rsid w:val="00FF4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F7F6"/>
  <w15:chartTrackingRefBased/>
  <w15:docId w15:val="{086DF73E-FA0C-46E0-A564-CBBB3AF2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21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21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67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297"/>
    <w:pPr>
      <w:spacing w:after="0" w:line="240" w:lineRule="auto"/>
    </w:pPr>
  </w:style>
  <w:style w:type="paragraph" w:styleId="Subtitle">
    <w:name w:val="Subtitle"/>
    <w:basedOn w:val="Normal"/>
    <w:next w:val="Normal"/>
    <w:link w:val="SubtitleChar"/>
    <w:uiPriority w:val="11"/>
    <w:qFormat/>
    <w:rsid w:val="007B21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14B"/>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B214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B214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10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A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A1D"/>
    <w:rPr>
      <w:rFonts w:ascii="Segoe UI" w:hAnsi="Segoe UI" w:cs="Segoe UI"/>
      <w:sz w:val="18"/>
      <w:szCs w:val="18"/>
    </w:rPr>
  </w:style>
  <w:style w:type="character" w:customStyle="1" w:styleId="Heading3Char">
    <w:name w:val="Heading 3 Char"/>
    <w:basedOn w:val="DefaultParagraphFont"/>
    <w:link w:val="Heading3"/>
    <w:uiPriority w:val="9"/>
    <w:rsid w:val="008C67C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B56C27"/>
    <w:rPr>
      <w:sz w:val="16"/>
      <w:szCs w:val="16"/>
    </w:rPr>
  </w:style>
  <w:style w:type="paragraph" w:styleId="CommentText">
    <w:name w:val="annotation text"/>
    <w:basedOn w:val="Normal"/>
    <w:link w:val="CommentTextChar"/>
    <w:uiPriority w:val="99"/>
    <w:semiHidden/>
    <w:unhideWhenUsed/>
    <w:rsid w:val="00B56C27"/>
    <w:pPr>
      <w:spacing w:line="240" w:lineRule="auto"/>
    </w:pPr>
    <w:rPr>
      <w:sz w:val="20"/>
      <w:szCs w:val="20"/>
    </w:rPr>
  </w:style>
  <w:style w:type="character" w:customStyle="1" w:styleId="CommentTextChar">
    <w:name w:val="Comment Text Char"/>
    <w:basedOn w:val="DefaultParagraphFont"/>
    <w:link w:val="CommentText"/>
    <w:uiPriority w:val="99"/>
    <w:semiHidden/>
    <w:rsid w:val="00B56C27"/>
    <w:rPr>
      <w:sz w:val="20"/>
      <w:szCs w:val="20"/>
    </w:rPr>
  </w:style>
  <w:style w:type="paragraph" w:styleId="CommentSubject">
    <w:name w:val="annotation subject"/>
    <w:basedOn w:val="CommentText"/>
    <w:next w:val="CommentText"/>
    <w:link w:val="CommentSubjectChar"/>
    <w:uiPriority w:val="99"/>
    <w:semiHidden/>
    <w:unhideWhenUsed/>
    <w:rsid w:val="00B56C27"/>
    <w:rPr>
      <w:b/>
      <w:bCs/>
    </w:rPr>
  </w:style>
  <w:style w:type="character" w:customStyle="1" w:styleId="CommentSubjectChar">
    <w:name w:val="Comment Subject Char"/>
    <w:basedOn w:val="CommentTextChar"/>
    <w:link w:val="CommentSubject"/>
    <w:uiPriority w:val="99"/>
    <w:semiHidden/>
    <w:rsid w:val="00B56C27"/>
    <w:rPr>
      <w:b/>
      <w:bCs/>
      <w:sz w:val="20"/>
      <w:szCs w:val="20"/>
    </w:rPr>
  </w:style>
  <w:style w:type="character" w:styleId="Hyperlink">
    <w:name w:val="Hyperlink"/>
    <w:basedOn w:val="DefaultParagraphFont"/>
    <w:uiPriority w:val="99"/>
    <w:unhideWhenUsed/>
    <w:rsid w:val="00EB6B13"/>
    <w:rPr>
      <w:color w:val="0563C1" w:themeColor="hyperlink"/>
      <w:u w:val="single"/>
    </w:rPr>
  </w:style>
  <w:style w:type="paragraph" w:styleId="Caption">
    <w:name w:val="caption"/>
    <w:basedOn w:val="Normal"/>
    <w:next w:val="Normal"/>
    <w:uiPriority w:val="35"/>
    <w:unhideWhenUsed/>
    <w:qFormat/>
    <w:rsid w:val="00B424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http://oeqc2.doh.hawaii.gov/The_Environmental_Notice/2020-04-23-TEN.pdf"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hyperlink" Target="http://oeqc2.doh.hawaii.gov/The_Environmental_Notice/2020-01-23-TEN.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90c22fc-28b8-4dd7-a2aa-7eb16961596c@namprd09.prod.outlook.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863F1-F9E2-4519-A66F-1F850FA3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6</Pages>
  <Words>2123</Words>
  <Characters>12106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Puliafico, Kenneth P -FS</dc:creator>
  <cp:keywords/>
  <dc:description/>
  <cp:lastModifiedBy>Johnson, Tracy -FS</cp:lastModifiedBy>
  <cp:revision>19</cp:revision>
  <cp:lastPrinted>2020-05-27T21:45:00Z</cp:lastPrinted>
  <dcterms:created xsi:type="dcterms:W3CDTF">2020-05-31T03:00:00Z</dcterms:created>
  <dcterms:modified xsi:type="dcterms:W3CDTF">2020-06-05T01:50:00Z</dcterms:modified>
</cp:coreProperties>
</file>