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588"/>
        <w:gridCol w:w="3616"/>
        <w:gridCol w:w="3596"/>
      </w:tblGrid>
      <w:tr w:rsidR="00771DD4" w:rsidRPr="00A5405E" w14:paraId="367271D4" w14:textId="77777777" w:rsidTr="00A5405E">
        <w:trPr>
          <w:trHeight w:val="1440"/>
        </w:trPr>
        <w:tc>
          <w:tcPr>
            <w:tcW w:w="3672" w:type="dxa"/>
            <w:shd w:val="clear" w:color="auto" w:fill="auto"/>
          </w:tcPr>
          <w:p w14:paraId="5ED82F1B" w14:textId="77777777" w:rsidR="00B73080" w:rsidRPr="000329F9" w:rsidRDefault="00B73080" w:rsidP="00D2402B">
            <w:pPr>
              <w:pStyle w:val="Heading4"/>
              <w:ind w:left="-90"/>
              <w:jc w:val="left"/>
            </w:pPr>
          </w:p>
          <w:p w14:paraId="269413C6" w14:textId="77777777" w:rsidR="000329F9" w:rsidRPr="00A5405E" w:rsidRDefault="000329F9" w:rsidP="00D2402B">
            <w:pPr>
              <w:ind w:left="-90"/>
              <w:rPr>
                <w:rFonts w:ascii="Arial Narrow" w:hAnsi="Arial Narrow"/>
                <w:sz w:val="14"/>
              </w:rPr>
            </w:pPr>
          </w:p>
          <w:p w14:paraId="19C75B2A" w14:textId="77777777" w:rsidR="00771DD4" w:rsidRPr="000329F9" w:rsidRDefault="00C0217C" w:rsidP="00D2402B">
            <w:pPr>
              <w:pStyle w:val="Heading4"/>
              <w:ind w:left="-90"/>
              <w:jc w:val="left"/>
            </w:pPr>
            <w:r>
              <w:t xml:space="preserve">   DAVID Y. IGE</w:t>
            </w:r>
          </w:p>
          <w:p w14:paraId="100111A2" w14:textId="77777777" w:rsidR="005322FB" w:rsidRPr="00A5405E" w:rsidRDefault="00771DD4" w:rsidP="00D2402B">
            <w:pPr>
              <w:pStyle w:val="BodyText2"/>
              <w:ind w:left="-90"/>
              <w:rPr>
                <w:rFonts w:ascii="Arial Narrow" w:hAnsi="Arial Narrow"/>
                <w:szCs w:val="10"/>
              </w:rPr>
            </w:pPr>
            <w:r w:rsidRPr="00A5405E">
              <w:rPr>
                <w:rFonts w:ascii="Arial Narrow" w:hAnsi="Arial Narrow"/>
              </w:rPr>
              <w:t>GOVERNOR OF HAWAII</w:t>
            </w:r>
          </w:p>
          <w:p w14:paraId="140E303F" w14:textId="77777777" w:rsidR="00771DD4" w:rsidRPr="005322FB" w:rsidRDefault="00771DD4" w:rsidP="00D2402B">
            <w:pPr>
              <w:ind w:left="-90"/>
              <w:jc w:val="center"/>
            </w:pPr>
          </w:p>
        </w:tc>
        <w:tc>
          <w:tcPr>
            <w:tcW w:w="3672" w:type="dxa"/>
            <w:shd w:val="clear" w:color="auto" w:fill="auto"/>
          </w:tcPr>
          <w:p w14:paraId="7F5DA3CB" w14:textId="77777777" w:rsidR="00771DD4" w:rsidRPr="00A5405E" w:rsidRDefault="00D6159C" w:rsidP="00A5405E">
            <w:pPr>
              <w:jc w:val="center"/>
              <w:rPr>
                <w:rFonts w:ascii="Arial Narrow" w:hAnsi="Arial Narrow" w:cs="Arial"/>
                <w:sz w:val="14"/>
              </w:rPr>
            </w:pPr>
            <w:r>
              <w:rPr>
                <w:rFonts w:ascii="Arial" w:hAnsi="Arial" w:cs="Arial"/>
                <w:noProof/>
              </w:rPr>
              <w:object w:dxaOrig="1440" w:dyaOrig="1440" w14:anchorId="35B77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0;text-align:left;margin-left:54.45pt;margin-top:4.15pt;width:71.65pt;height:70.45pt;z-index:251657216;visibility:visible;mso-wrap-edited:f;mso-position-horizontal-relative:text;mso-position-vertical-relative:text" fillcolor="window">
                  <v:imagedata r:id="rId7" o:title="" cropbottom="-1966f" cropleft="-639f" cropright="-639f"/>
                  <w10:wrap type="square"/>
                </v:shape>
                <o:OLEObject Type="Embed" ProgID="Word.Picture.8" ShapeID="_x0000_s1041" DrawAspect="Content" ObjectID="_1705900767" r:id="rId8"/>
              </w:object>
            </w:r>
          </w:p>
        </w:tc>
        <w:tc>
          <w:tcPr>
            <w:tcW w:w="3672" w:type="dxa"/>
            <w:shd w:val="clear" w:color="auto" w:fill="auto"/>
          </w:tcPr>
          <w:p w14:paraId="4661AAD1" w14:textId="77777777" w:rsidR="00B73080" w:rsidRPr="00A5405E" w:rsidRDefault="00B73080" w:rsidP="00A5405E">
            <w:pPr>
              <w:jc w:val="right"/>
              <w:rPr>
                <w:rFonts w:ascii="Arial Narrow" w:hAnsi="Arial Narrow"/>
                <w:b/>
                <w:sz w:val="14"/>
              </w:rPr>
            </w:pPr>
          </w:p>
          <w:p w14:paraId="2BE2E85F" w14:textId="77777777" w:rsidR="000329F9" w:rsidRPr="00A5405E" w:rsidRDefault="000329F9" w:rsidP="00A5405E">
            <w:pPr>
              <w:jc w:val="right"/>
              <w:rPr>
                <w:rFonts w:ascii="Arial Narrow" w:hAnsi="Arial Narrow"/>
                <w:b/>
                <w:sz w:val="14"/>
              </w:rPr>
            </w:pPr>
          </w:p>
          <w:p w14:paraId="3AF95330" w14:textId="04A8A9A3" w:rsidR="00771DD4" w:rsidRPr="00A5405E" w:rsidRDefault="00E73C6D" w:rsidP="00421F53">
            <w:pPr>
              <w:jc w:val="right"/>
              <w:rPr>
                <w:rFonts w:ascii="Arial Narrow" w:hAnsi="Arial Narrow"/>
                <w:b/>
                <w:sz w:val="14"/>
              </w:rPr>
            </w:pPr>
            <w:r>
              <w:rPr>
                <w:rFonts w:ascii="Arial Narrow" w:hAnsi="Arial Narrow"/>
                <w:b/>
                <w:sz w:val="14"/>
              </w:rPr>
              <w:t>ELIZABETH A CHAR, MD</w:t>
            </w:r>
          </w:p>
          <w:p w14:paraId="09F927A4" w14:textId="77777777" w:rsidR="00771DD4" w:rsidRPr="00A5405E" w:rsidRDefault="00421F53" w:rsidP="00421F53">
            <w:pPr>
              <w:rPr>
                <w:rFonts w:ascii="Arial Narrow" w:hAnsi="Arial Narrow" w:cs="Arial"/>
                <w:sz w:val="10"/>
              </w:rPr>
            </w:pPr>
            <w:r>
              <w:rPr>
                <w:rFonts w:ascii="Arial Narrow" w:hAnsi="Arial Narrow" w:cs="Arial"/>
                <w:sz w:val="10"/>
              </w:rPr>
              <w:tab/>
            </w:r>
            <w:r>
              <w:rPr>
                <w:rFonts w:ascii="Arial Narrow" w:hAnsi="Arial Narrow" w:cs="Arial"/>
                <w:sz w:val="10"/>
              </w:rPr>
              <w:tab/>
            </w:r>
            <w:r>
              <w:rPr>
                <w:rFonts w:ascii="Arial Narrow" w:hAnsi="Arial Narrow" w:cs="Arial"/>
                <w:sz w:val="10"/>
              </w:rPr>
              <w:tab/>
              <w:t xml:space="preserve">     </w:t>
            </w:r>
            <w:r w:rsidR="00771DD4" w:rsidRPr="00A5405E">
              <w:rPr>
                <w:rFonts w:ascii="Arial Narrow" w:hAnsi="Arial Narrow" w:cs="Arial"/>
                <w:sz w:val="10"/>
              </w:rPr>
              <w:t>DIRECTOR OF HEALTH</w:t>
            </w:r>
          </w:p>
        </w:tc>
      </w:tr>
      <w:tr w:rsidR="00771DD4" w:rsidRPr="00A5405E" w14:paraId="0656D3CA" w14:textId="77777777" w:rsidTr="00A5405E">
        <w:tc>
          <w:tcPr>
            <w:tcW w:w="3672" w:type="dxa"/>
            <w:shd w:val="clear" w:color="auto" w:fill="auto"/>
          </w:tcPr>
          <w:p w14:paraId="5F85B525" w14:textId="77777777" w:rsidR="00771DD4" w:rsidRPr="00A5405E" w:rsidRDefault="00771DD4" w:rsidP="00C52291">
            <w:pPr>
              <w:rPr>
                <w:rFonts w:ascii="Arial" w:hAnsi="Arial" w:cs="Arial"/>
              </w:rPr>
            </w:pPr>
          </w:p>
        </w:tc>
        <w:tc>
          <w:tcPr>
            <w:tcW w:w="3672" w:type="dxa"/>
            <w:shd w:val="clear" w:color="auto" w:fill="auto"/>
          </w:tcPr>
          <w:p w14:paraId="27833232" w14:textId="77777777" w:rsidR="00771DD4" w:rsidRDefault="00771DD4" w:rsidP="00771DD4">
            <w:pPr>
              <w:pStyle w:val="Heading1"/>
            </w:pPr>
            <w:r>
              <w:t xml:space="preserve">STATE OF </w:t>
            </w:r>
            <w:smartTag w:uri="urn:schemas-microsoft-com:office:smarttags" w:element="State">
              <w:smartTag w:uri="urn:schemas-microsoft-com:office:smarttags" w:element="place">
                <w:r>
                  <w:t>HAWAII</w:t>
                </w:r>
              </w:smartTag>
            </w:smartTag>
          </w:p>
          <w:p w14:paraId="6F297543" w14:textId="77777777" w:rsidR="00771DD4" w:rsidRDefault="00771DD4" w:rsidP="00771DD4">
            <w:pPr>
              <w:pStyle w:val="Heading2"/>
            </w:pPr>
            <w:r>
              <w:t>DEPARTMENT OF HEALTH</w:t>
            </w:r>
          </w:p>
          <w:p w14:paraId="24848806" w14:textId="77777777" w:rsidR="00771DD4" w:rsidRPr="00A5405E" w:rsidRDefault="00771DD4" w:rsidP="00771DD4">
            <w:pPr>
              <w:pStyle w:val="Heading3"/>
              <w:rPr>
                <w:b w:val="0"/>
              </w:rPr>
            </w:pPr>
            <w:r w:rsidRPr="00A5405E">
              <w:rPr>
                <w:b w:val="0"/>
              </w:rPr>
              <w:t xml:space="preserve">P. O. </w:t>
            </w:r>
            <w:smartTag w:uri="urn:schemas-microsoft-com:office:smarttags" w:element="address">
              <w:smartTag w:uri="urn:schemas-microsoft-com:office:smarttags" w:element="Street">
                <w:r w:rsidRPr="00A5405E">
                  <w:rPr>
                    <w:b w:val="0"/>
                  </w:rPr>
                  <w:t>BOX</w:t>
                </w:r>
              </w:smartTag>
              <w:r w:rsidRPr="00A5405E">
                <w:rPr>
                  <w:b w:val="0"/>
                </w:rPr>
                <w:t xml:space="preserve"> 3378</w:t>
              </w:r>
            </w:smartTag>
          </w:p>
          <w:p w14:paraId="0B630B40" w14:textId="77777777" w:rsidR="00771DD4" w:rsidRPr="00A5405E" w:rsidRDefault="00771DD4" w:rsidP="00771DD4">
            <w:pPr>
              <w:pStyle w:val="Heading3"/>
              <w:rPr>
                <w:b w:val="0"/>
              </w:rPr>
            </w:pPr>
            <w:smartTag w:uri="urn:schemas-microsoft-com:office:smarttags" w:element="place">
              <w:smartTag w:uri="urn:schemas-microsoft-com:office:smarttags" w:element="City">
                <w:r w:rsidRPr="00A5405E">
                  <w:rPr>
                    <w:b w:val="0"/>
                  </w:rPr>
                  <w:t>HONOLULU</w:t>
                </w:r>
              </w:smartTag>
              <w:r w:rsidRPr="00A5405E">
                <w:rPr>
                  <w:b w:val="0"/>
                </w:rPr>
                <w:t xml:space="preserve">, </w:t>
              </w:r>
              <w:smartTag w:uri="urn:schemas-microsoft-com:office:smarttags" w:element="State">
                <w:r w:rsidRPr="00A5405E">
                  <w:rPr>
                    <w:b w:val="0"/>
                  </w:rPr>
                  <w:t>HI</w:t>
                </w:r>
              </w:smartTag>
              <w:r w:rsidRPr="00A5405E">
                <w:rPr>
                  <w:b w:val="0"/>
                </w:rPr>
                <w:t xml:space="preserve">  </w:t>
              </w:r>
              <w:smartTag w:uri="urn:schemas-microsoft-com:office:smarttags" w:element="PostalCode">
                <w:r w:rsidRPr="00A5405E">
                  <w:rPr>
                    <w:b w:val="0"/>
                  </w:rPr>
                  <w:t>96801-3378</w:t>
                </w:r>
              </w:smartTag>
            </w:smartTag>
          </w:p>
        </w:tc>
        <w:tc>
          <w:tcPr>
            <w:tcW w:w="3672" w:type="dxa"/>
            <w:shd w:val="clear" w:color="auto" w:fill="auto"/>
          </w:tcPr>
          <w:p w14:paraId="71B34B26" w14:textId="77777777" w:rsidR="00771DD4" w:rsidRPr="00A5405E" w:rsidRDefault="00771DD4" w:rsidP="00A5405E">
            <w:pPr>
              <w:jc w:val="center"/>
              <w:rPr>
                <w:rFonts w:ascii="Arial" w:hAnsi="Arial" w:cs="Arial"/>
              </w:rPr>
            </w:pPr>
          </w:p>
        </w:tc>
      </w:tr>
    </w:tbl>
    <w:p w14:paraId="4C079DE9" w14:textId="77777777" w:rsidR="00B13D6C" w:rsidRPr="006C3DF7" w:rsidRDefault="00B13D6C" w:rsidP="00C52291">
      <w:pPr>
        <w:rPr>
          <w:sz w:val="16"/>
          <w:szCs w:val="16"/>
        </w:rPr>
      </w:pPr>
    </w:p>
    <w:p w14:paraId="5B41CFF4" w14:textId="77777777" w:rsidR="00B96D0E" w:rsidRDefault="00B96D0E" w:rsidP="00C52291">
      <w:pPr>
        <w:sectPr w:rsidR="00B96D0E" w:rsidSect="005322FB">
          <w:type w:val="continuous"/>
          <w:pgSz w:w="12240" w:h="15840" w:code="1"/>
          <w:pgMar w:top="720" w:right="720" w:bottom="720" w:left="720" w:header="720" w:footer="720" w:gutter="0"/>
          <w:cols w:space="720"/>
          <w:noEndnote/>
          <w:titlePg/>
        </w:sectPr>
      </w:pPr>
    </w:p>
    <w:p w14:paraId="06D3BB74" w14:textId="77777777" w:rsidR="00843622" w:rsidRDefault="00843622" w:rsidP="000E42CF">
      <w:pPr>
        <w:jc w:val="center"/>
        <w:rPr>
          <w:rFonts w:ascii="Arial" w:hAnsi="Arial" w:cs="Arial"/>
          <w:szCs w:val="24"/>
        </w:rPr>
      </w:pPr>
    </w:p>
    <w:p w14:paraId="16E8D994" w14:textId="4492D17F" w:rsidR="000D6648" w:rsidRDefault="000D6648" w:rsidP="00595A7D">
      <w:pPr>
        <w:rPr>
          <w:rFonts w:ascii="Arial" w:hAnsi="Arial" w:cs="Arial"/>
          <w:b/>
          <w:szCs w:val="24"/>
        </w:rPr>
      </w:pPr>
    </w:p>
    <w:p w14:paraId="4F7BDC63" w14:textId="77777777" w:rsidR="00691502" w:rsidRDefault="00691502" w:rsidP="00595A7D">
      <w:pPr>
        <w:rPr>
          <w:rFonts w:ascii="Arial" w:hAnsi="Arial" w:cs="Arial"/>
          <w:b/>
          <w:szCs w:val="24"/>
        </w:rPr>
      </w:pPr>
    </w:p>
    <w:p w14:paraId="71DB86EC" w14:textId="3757AECB" w:rsidR="000D6648" w:rsidRDefault="000D6648" w:rsidP="000D6648">
      <w:pPr>
        <w:jc w:val="center"/>
        <w:rPr>
          <w:rFonts w:ascii="Arial" w:hAnsi="Arial" w:cs="Arial"/>
          <w:b/>
          <w:bCs/>
          <w:szCs w:val="24"/>
        </w:rPr>
      </w:pPr>
      <w:r w:rsidRPr="000D6648">
        <w:rPr>
          <w:rFonts w:ascii="Arial" w:hAnsi="Arial" w:cs="Arial"/>
          <w:b/>
          <w:bCs/>
          <w:szCs w:val="24"/>
        </w:rPr>
        <w:t>Hawaii Invasive Species Council (HISC) Research and Technology Grant Program</w:t>
      </w:r>
    </w:p>
    <w:p w14:paraId="39D97B23" w14:textId="6755BBF0" w:rsidR="000D6648" w:rsidRDefault="000D6648" w:rsidP="000D6648">
      <w:pPr>
        <w:jc w:val="center"/>
        <w:rPr>
          <w:rFonts w:ascii="Arial" w:hAnsi="Arial" w:cs="Arial"/>
          <w:b/>
          <w:bCs/>
          <w:szCs w:val="24"/>
        </w:rPr>
      </w:pPr>
    </w:p>
    <w:p w14:paraId="5F17D84D" w14:textId="0187A8D3" w:rsidR="000D6648" w:rsidRDefault="000D6648" w:rsidP="000D6648">
      <w:pPr>
        <w:jc w:val="center"/>
        <w:rPr>
          <w:rFonts w:ascii="Arial" w:hAnsi="Arial" w:cs="Arial"/>
          <w:b/>
          <w:bCs/>
          <w:szCs w:val="24"/>
        </w:rPr>
      </w:pPr>
      <w:r>
        <w:rPr>
          <w:rFonts w:ascii="Arial" w:hAnsi="Arial" w:cs="Arial"/>
          <w:b/>
          <w:bCs/>
          <w:szCs w:val="24"/>
        </w:rPr>
        <w:t>2020 FY Final Grant Report</w:t>
      </w:r>
    </w:p>
    <w:p w14:paraId="4C646990" w14:textId="1B36E3F6" w:rsidR="00C22A16" w:rsidRDefault="00C22A16" w:rsidP="000D6648">
      <w:pPr>
        <w:jc w:val="center"/>
        <w:rPr>
          <w:rFonts w:ascii="Arial" w:hAnsi="Arial" w:cs="Arial"/>
          <w:b/>
          <w:bCs/>
          <w:szCs w:val="24"/>
        </w:rPr>
      </w:pPr>
    </w:p>
    <w:p w14:paraId="23D40D2A" w14:textId="77777777" w:rsidR="00C22A16" w:rsidRDefault="00C22A16" w:rsidP="000D6648">
      <w:pPr>
        <w:jc w:val="center"/>
        <w:rPr>
          <w:rFonts w:ascii="Arial" w:hAnsi="Arial" w:cs="Arial"/>
          <w:b/>
          <w:bCs/>
          <w:szCs w:val="24"/>
        </w:rPr>
      </w:pPr>
    </w:p>
    <w:p w14:paraId="0771EEBA" w14:textId="5DC2A757" w:rsidR="00C22A16" w:rsidRDefault="00C22A16" w:rsidP="000D6648">
      <w:pPr>
        <w:jc w:val="center"/>
        <w:rPr>
          <w:rFonts w:ascii="Arial" w:hAnsi="Arial" w:cs="Arial"/>
          <w:b/>
          <w:bCs/>
          <w:szCs w:val="24"/>
        </w:rPr>
      </w:pPr>
    </w:p>
    <w:p w14:paraId="0F9AAB98" w14:textId="77777777" w:rsidR="00691502" w:rsidRDefault="00691502" w:rsidP="000D6648">
      <w:pPr>
        <w:jc w:val="center"/>
        <w:rPr>
          <w:rFonts w:ascii="Arial" w:hAnsi="Arial" w:cs="Arial"/>
          <w:b/>
          <w:bCs/>
          <w:szCs w:val="24"/>
        </w:rPr>
      </w:pPr>
    </w:p>
    <w:p w14:paraId="08A7C1ED" w14:textId="4AD2FCBE" w:rsidR="00C22A16" w:rsidRPr="00C22A16" w:rsidRDefault="00C22A16" w:rsidP="00C22A16">
      <w:pPr>
        <w:jc w:val="center"/>
        <w:rPr>
          <w:rFonts w:ascii="Arial" w:hAnsi="Arial" w:cs="Arial"/>
          <w:b/>
          <w:szCs w:val="24"/>
        </w:rPr>
      </w:pPr>
      <w:r w:rsidRPr="000D6648">
        <w:rPr>
          <w:rFonts w:ascii="Arial" w:hAnsi="Arial" w:cs="Arial"/>
          <w:b/>
          <w:i/>
          <w:iCs/>
          <w:szCs w:val="24"/>
        </w:rPr>
        <w:t>Wolbachia</w:t>
      </w:r>
      <w:r w:rsidRPr="000D6648">
        <w:rPr>
          <w:rFonts w:ascii="Arial" w:hAnsi="Arial" w:cs="Arial"/>
          <w:b/>
          <w:szCs w:val="24"/>
        </w:rPr>
        <w:t xml:space="preserve"> Outcrossing, Cytoplasmic Incompatibility Testing, and Colony Maintenance for Hawaii Lineage </w:t>
      </w:r>
      <w:r w:rsidRPr="000D6648">
        <w:rPr>
          <w:rFonts w:ascii="Arial" w:hAnsi="Arial" w:cs="Arial"/>
          <w:b/>
          <w:i/>
          <w:iCs/>
          <w:szCs w:val="24"/>
        </w:rPr>
        <w:t>Ae. aegypti</w:t>
      </w:r>
      <w:r w:rsidRPr="000D6648">
        <w:rPr>
          <w:rFonts w:ascii="Arial" w:hAnsi="Arial" w:cs="Arial"/>
          <w:b/>
          <w:szCs w:val="24"/>
        </w:rPr>
        <w:t xml:space="preserve"> and </w:t>
      </w:r>
      <w:r w:rsidRPr="000D6648">
        <w:rPr>
          <w:rFonts w:ascii="Arial" w:hAnsi="Arial" w:cs="Arial"/>
          <w:b/>
          <w:i/>
          <w:iCs/>
          <w:szCs w:val="24"/>
        </w:rPr>
        <w:t>Ae. albopictus</w:t>
      </w:r>
      <w:r w:rsidRPr="000D6648">
        <w:rPr>
          <w:rFonts w:ascii="Arial" w:hAnsi="Arial" w:cs="Arial"/>
          <w:b/>
          <w:szCs w:val="24"/>
        </w:rPr>
        <w:t xml:space="preserve"> Mosquitoes</w:t>
      </w:r>
    </w:p>
    <w:p w14:paraId="0C011819" w14:textId="1909D1F6" w:rsidR="000D6648" w:rsidRDefault="000D6648" w:rsidP="000D6648">
      <w:pPr>
        <w:jc w:val="center"/>
        <w:rPr>
          <w:rFonts w:ascii="Arial" w:hAnsi="Arial" w:cs="Arial"/>
          <w:b/>
          <w:bCs/>
          <w:szCs w:val="24"/>
        </w:rPr>
      </w:pPr>
    </w:p>
    <w:p w14:paraId="28C88BB5" w14:textId="77777777" w:rsidR="00C22A16" w:rsidRDefault="00C22A16" w:rsidP="000D6648">
      <w:pPr>
        <w:jc w:val="center"/>
        <w:rPr>
          <w:rFonts w:ascii="Arial" w:hAnsi="Arial" w:cs="Arial"/>
          <w:b/>
          <w:bCs/>
          <w:szCs w:val="24"/>
        </w:rPr>
      </w:pPr>
    </w:p>
    <w:p w14:paraId="07953F5A" w14:textId="61DD5F68" w:rsidR="000D6648" w:rsidRDefault="000D6648" w:rsidP="000D6648">
      <w:pPr>
        <w:rPr>
          <w:rFonts w:ascii="Arial" w:hAnsi="Arial" w:cs="Arial"/>
          <w:b/>
          <w:bCs/>
          <w:szCs w:val="24"/>
        </w:rPr>
      </w:pPr>
      <w:r>
        <w:rPr>
          <w:rFonts w:ascii="Arial" w:hAnsi="Arial" w:cs="Arial"/>
          <w:b/>
          <w:bCs/>
          <w:szCs w:val="24"/>
        </w:rPr>
        <w:t>Introduction</w:t>
      </w:r>
    </w:p>
    <w:p w14:paraId="04A1FBD7" w14:textId="77777777" w:rsidR="000D6648" w:rsidRPr="000D6648" w:rsidRDefault="000D6648" w:rsidP="000D6648">
      <w:pPr>
        <w:rPr>
          <w:rFonts w:ascii="Arial" w:hAnsi="Arial" w:cs="Arial"/>
          <w:b/>
          <w:bCs/>
          <w:szCs w:val="24"/>
        </w:rPr>
      </w:pPr>
    </w:p>
    <w:p w14:paraId="666CEDE4" w14:textId="77777777" w:rsidR="000D6648" w:rsidRPr="000D6648" w:rsidRDefault="000D6648" w:rsidP="000D6648">
      <w:pPr>
        <w:rPr>
          <w:rFonts w:ascii="Arial" w:hAnsi="Arial" w:cs="Arial"/>
          <w:szCs w:val="24"/>
        </w:rPr>
      </w:pPr>
      <w:r w:rsidRPr="000D6648">
        <w:rPr>
          <w:rFonts w:ascii="Arial" w:hAnsi="Arial" w:cs="Arial"/>
          <w:szCs w:val="24"/>
        </w:rPr>
        <w:t xml:space="preserve">Within Hawaii, the </w:t>
      </w:r>
      <w:r w:rsidRPr="000D6648">
        <w:rPr>
          <w:rFonts w:ascii="Arial" w:hAnsi="Arial" w:cs="Arial"/>
          <w:i/>
          <w:szCs w:val="24"/>
        </w:rPr>
        <w:t xml:space="preserve">Ae. albopictus </w:t>
      </w:r>
      <w:r w:rsidRPr="000D6648">
        <w:rPr>
          <w:rFonts w:ascii="Arial" w:hAnsi="Arial" w:cs="Arial"/>
          <w:szCs w:val="24"/>
        </w:rPr>
        <w:t xml:space="preserve">and </w:t>
      </w:r>
      <w:r w:rsidRPr="000D6648">
        <w:rPr>
          <w:rFonts w:ascii="Arial" w:hAnsi="Arial" w:cs="Arial"/>
          <w:i/>
          <w:szCs w:val="24"/>
        </w:rPr>
        <w:t xml:space="preserve">Ae. aegypti </w:t>
      </w:r>
      <w:r w:rsidRPr="000D6648">
        <w:rPr>
          <w:rFonts w:ascii="Arial" w:hAnsi="Arial" w:cs="Arial"/>
          <w:szCs w:val="24"/>
        </w:rPr>
        <w:t>mosquitoes are invasive species that pose a significant risk to public health. These species are capable of transmitting arboviral diseases, such as dengue, chikungunya, and Zika. HDOH currently attempts to control these mosquitoes through the use of breeding site source reduction and chemical pesticides. An alternative approach to controlling these invasive species includes implementing an Insect Incompatibility Technique (IIT).</w:t>
      </w:r>
    </w:p>
    <w:p w14:paraId="7BEF38CA" w14:textId="77777777" w:rsidR="000D6648" w:rsidRPr="000D6648" w:rsidRDefault="000D6648" w:rsidP="000D6648">
      <w:pPr>
        <w:rPr>
          <w:rFonts w:ascii="Arial" w:hAnsi="Arial" w:cs="Arial"/>
          <w:szCs w:val="24"/>
        </w:rPr>
      </w:pPr>
    </w:p>
    <w:p w14:paraId="23628BFB" w14:textId="1B25A0FD" w:rsidR="000D6648" w:rsidRDefault="000D6648" w:rsidP="000D6648">
      <w:pPr>
        <w:rPr>
          <w:rFonts w:ascii="Arial" w:hAnsi="Arial" w:cs="Arial"/>
          <w:szCs w:val="24"/>
        </w:rPr>
      </w:pPr>
      <w:r w:rsidRPr="000D6648">
        <w:rPr>
          <w:rFonts w:ascii="Arial" w:hAnsi="Arial" w:cs="Arial"/>
          <w:szCs w:val="24"/>
        </w:rPr>
        <w:t xml:space="preserve">The success of an IIT based tool is dependent on the fitness of the IIT males used. Fitness of Culicid males correlates directly with female selection, male survivorship, male dispersal, and mate finding success. To maintain or enhance fitness in laboratory reared individuals, it is recommended to collect a foundational population that is relatively equivalent in genetic diversity to the population that is targeted for control. Maintaining a high level of genetic diversity in the laboratory reared populations of </w:t>
      </w:r>
      <w:r w:rsidRPr="000D6648">
        <w:rPr>
          <w:rFonts w:ascii="Arial" w:hAnsi="Arial" w:cs="Arial"/>
          <w:i/>
          <w:szCs w:val="24"/>
        </w:rPr>
        <w:t>Ae. albopictus</w:t>
      </w:r>
      <w:r w:rsidRPr="000D6648">
        <w:rPr>
          <w:rFonts w:ascii="Arial" w:hAnsi="Arial" w:cs="Arial"/>
          <w:szCs w:val="24"/>
        </w:rPr>
        <w:t xml:space="preserve"> and </w:t>
      </w:r>
      <w:r w:rsidRPr="000D6648">
        <w:rPr>
          <w:rFonts w:ascii="Arial" w:hAnsi="Arial" w:cs="Arial"/>
          <w:i/>
          <w:szCs w:val="24"/>
        </w:rPr>
        <w:t>Ae. aegypti</w:t>
      </w:r>
      <w:r w:rsidRPr="000D6648">
        <w:rPr>
          <w:rFonts w:ascii="Arial" w:hAnsi="Arial" w:cs="Arial"/>
          <w:szCs w:val="24"/>
        </w:rPr>
        <w:t xml:space="preserve"> is essential in developing an IIT-based tool in which the fitness of the IIT males is at least proportionately equivalent to that of the wild-type male when released.</w:t>
      </w:r>
    </w:p>
    <w:p w14:paraId="0D9DBB97" w14:textId="773253BD" w:rsidR="007F1797" w:rsidRDefault="007F1797" w:rsidP="000D6648">
      <w:pPr>
        <w:rPr>
          <w:rFonts w:ascii="Arial" w:hAnsi="Arial" w:cs="Arial"/>
          <w:szCs w:val="24"/>
        </w:rPr>
      </w:pPr>
    </w:p>
    <w:p w14:paraId="1B0193BD" w14:textId="6DD58929" w:rsidR="00C22A16" w:rsidRPr="007F1797" w:rsidRDefault="007F1797" w:rsidP="00C22A16">
      <w:pPr>
        <w:rPr>
          <w:rFonts w:ascii="Arial" w:hAnsi="Arial" w:cs="Arial"/>
          <w:szCs w:val="24"/>
        </w:rPr>
      </w:pPr>
      <w:r w:rsidRPr="007F1797">
        <w:rPr>
          <w:rFonts w:ascii="Arial" w:hAnsi="Arial" w:cs="Arial"/>
          <w:szCs w:val="24"/>
        </w:rPr>
        <w:t xml:space="preserve">To enhance the future utility of these tools through the approximate equivalence of fitness to the wild-type males, </w:t>
      </w:r>
      <w:r>
        <w:rPr>
          <w:rFonts w:ascii="Arial" w:hAnsi="Arial" w:cs="Arial"/>
          <w:szCs w:val="24"/>
        </w:rPr>
        <w:t>the Hawaii Invasive Species Council (HISC) funded the Hawaii Department of Health</w:t>
      </w:r>
      <w:r w:rsidR="00C22A16">
        <w:rPr>
          <w:rFonts w:ascii="Arial" w:hAnsi="Arial" w:cs="Arial"/>
          <w:szCs w:val="24"/>
        </w:rPr>
        <w:t>’s</w:t>
      </w:r>
      <w:r>
        <w:rPr>
          <w:rFonts w:ascii="Arial" w:hAnsi="Arial" w:cs="Arial"/>
          <w:szCs w:val="24"/>
        </w:rPr>
        <w:t xml:space="preserve"> (HDOH) </w:t>
      </w:r>
      <w:r w:rsidR="00C22A16">
        <w:rPr>
          <w:rFonts w:ascii="Arial" w:hAnsi="Arial" w:cs="Arial"/>
          <w:szCs w:val="24"/>
        </w:rPr>
        <w:t xml:space="preserve">Vector Control Branch (VCB) </w:t>
      </w:r>
      <w:r>
        <w:rPr>
          <w:rFonts w:ascii="Arial" w:hAnsi="Arial" w:cs="Arial"/>
          <w:szCs w:val="24"/>
        </w:rPr>
        <w:t xml:space="preserve">and the developer of the IIT mosquitoes, </w:t>
      </w:r>
      <w:proofErr w:type="spellStart"/>
      <w:r>
        <w:rPr>
          <w:rFonts w:ascii="Arial" w:hAnsi="Arial" w:cs="Arial"/>
          <w:szCs w:val="24"/>
        </w:rPr>
        <w:t>MosquitoMate</w:t>
      </w:r>
      <w:proofErr w:type="spellEnd"/>
      <w:r>
        <w:rPr>
          <w:rFonts w:ascii="Arial" w:hAnsi="Arial" w:cs="Arial"/>
          <w:szCs w:val="24"/>
        </w:rPr>
        <w:t xml:space="preserve">, to perform </w:t>
      </w:r>
      <w:r w:rsidRPr="007F1797">
        <w:rPr>
          <w:rFonts w:ascii="Arial" w:hAnsi="Arial" w:cs="Arial"/>
          <w:szCs w:val="24"/>
        </w:rPr>
        <w:t xml:space="preserve">collections of </w:t>
      </w:r>
      <w:r w:rsidRPr="007F1797">
        <w:rPr>
          <w:rFonts w:ascii="Arial" w:hAnsi="Arial" w:cs="Arial"/>
          <w:i/>
          <w:szCs w:val="24"/>
        </w:rPr>
        <w:t>Ae. albopictus</w:t>
      </w:r>
      <w:r w:rsidRPr="007F1797">
        <w:rPr>
          <w:rFonts w:ascii="Arial" w:hAnsi="Arial" w:cs="Arial"/>
          <w:szCs w:val="24"/>
        </w:rPr>
        <w:t xml:space="preserve"> and </w:t>
      </w:r>
      <w:r w:rsidRPr="007F1797">
        <w:rPr>
          <w:rFonts w:ascii="Arial" w:hAnsi="Arial" w:cs="Arial"/>
          <w:i/>
          <w:szCs w:val="24"/>
        </w:rPr>
        <w:t>Ae. aegypti</w:t>
      </w:r>
      <w:r w:rsidRPr="007F1797">
        <w:rPr>
          <w:rFonts w:ascii="Arial" w:hAnsi="Arial" w:cs="Arial"/>
          <w:szCs w:val="24"/>
        </w:rPr>
        <w:t xml:space="preserve"> </w:t>
      </w:r>
      <w:r w:rsidR="0058229B">
        <w:rPr>
          <w:rFonts w:ascii="Arial" w:hAnsi="Arial" w:cs="Arial"/>
          <w:szCs w:val="24"/>
        </w:rPr>
        <w:t xml:space="preserve">lines originating from Hawaii </w:t>
      </w:r>
      <w:r>
        <w:rPr>
          <w:rFonts w:ascii="Arial" w:hAnsi="Arial" w:cs="Arial"/>
          <w:szCs w:val="24"/>
        </w:rPr>
        <w:t xml:space="preserve">and to perform the </w:t>
      </w:r>
      <w:proofErr w:type="spellStart"/>
      <w:r>
        <w:rPr>
          <w:rFonts w:ascii="Arial" w:hAnsi="Arial" w:cs="Arial"/>
          <w:i/>
          <w:iCs/>
          <w:szCs w:val="24"/>
        </w:rPr>
        <w:t>Wolabachia</w:t>
      </w:r>
      <w:proofErr w:type="spellEnd"/>
      <w:r>
        <w:rPr>
          <w:rFonts w:ascii="Arial" w:hAnsi="Arial" w:cs="Arial"/>
          <w:i/>
          <w:iCs/>
          <w:szCs w:val="24"/>
        </w:rPr>
        <w:t xml:space="preserve"> </w:t>
      </w:r>
      <w:r>
        <w:rPr>
          <w:rFonts w:ascii="Arial" w:hAnsi="Arial" w:cs="Arial"/>
          <w:szCs w:val="24"/>
        </w:rPr>
        <w:t xml:space="preserve">outcrossing </w:t>
      </w:r>
      <w:r w:rsidR="00C22A16">
        <w:rPr>
          <w:rFonts w:ascii="Arial" w:hAnsi="Arial" w:cs="Arial"/>
          <w:szCs w:val="24"/>
        </w:rPr>
        <w:t>at the funding level of $61,989</w:t>
      </w:r>
      <w:r w:rsidRPr="007F1797">
        <w:rPr>
          <w:rFonts w:ascii="Arial" w:hAnsi="Arial" w:cs="Arial"/>
          <w:szCs w:val="24"/>
        </w:rPr>
        <w:t xml:space="preserve">. As </w:t>
      </w:r>
      <w:r w:rsidRPr="007F1797">
        <w:rPr>
          <w:rFonts w:ascii="Arial" w:hAnsi="Arial" w:cs="Arial"/>
          <w:i/>
          <w:szCs w:val="24"/>
        </w:rPr>
        <w:t>Ae. albopictus</w:t>
      </w:r>
      <w:r w:rsidRPr="007F1797">
        <w:rPr>
          <w:rFonts w:ascii="Arial" w:hAnsi="Arial" w:cs="Arial"/>
          <w:szCs w:val="24"/>
        </w:rPr>
        <w:t xml:space="preserve"> occurs on all of the main Hawaiian Islands, collections </w:t>
      </w:r>
      <w:r>
        <w:rPr>
          <w:rFonts w:ascii="Arial" w:hAnsi="Arial" w:cs="Arial"/>
          <w:szCs w:val="24"/>
        </w:rPr>
        <w:t>were</w:t>
      </w:r>
      <w:r w:rsidRPr="007F1797">
        <w:rPr>
          <w:rFonts w:ascii="Arial" w:hAnsi="Arial" w:cs="Arial"/>
          <w:szCs w:val="24"/>
        </w:rPr>
        <w:t xml:space="preserve"> conducted to the extent possible across at least five to ten sites on two islands</w:t>
      </w:r>
      <w:r>
        <w:rPr>
          <w:rFonts w:ascii="Arial" w:hAnsi="Arial" w:cs="Arial"/>
          <w:szCs w:val="24"/>
        </w:rPr>
        <w:t>, Oahu and Hawaii Island,</w:t>
      </w:r>
      <w:r w:rsidRPr="007F1797">
        <w:rPr>
          <w:rFonts w:ascii="Arial" w:hAnsi="Arial" w:cs="Arial"/>
          <w:szCs w:val="24"/>
        </w:rPr>
        <w:t xml:space="preserve"> </w:t>
      </w:r>
      <w:r>
        <w:rPr>
          <w:rFonts w:ascii="Arial" w:hAnsi="Arial" w:cs="Arial"/>
          <w:szCs w:val="24"/>
        </w:rPr>
        <w:t>for the</w:t>
      </w:r>
      <w:r w:rsidRPr="007F1797">
        <w:rPr>
          <w:rFonts w:ascii="Arial" w:hAnsi="Arial" w:cs="Arial"/>
          <w:szCs w:val="24"/>
        </w:rPr>
        <w:t xml:space="preserve"> develop</w:t>
      </w:r>
      <w:r>
        <w:rPr>
          <w:rFonts w:ascii="Arial" w:hAnsi="Arial" w:cs="Arial"/>
          <w:szCs w:val="24"/>
        </w:rPr>
        <w:t>ment of</w:t>
      </w:r>
      <w:r w:rsidRPr="007F1797">
        <w:rPr>
          <w:rFonts w:ascii="Arial" w:hAnsi="Arial" w:cs="Arial"/>
          <w:szCs w:val="24"/>
        </w:rPr>
        <w:t xml:space="preserve"> a genetically diverse baseline biotype from which the Hawaii lab reared </w:t>
      </w:r>
      <w:proofErr w:type="spellStart"/>
      <w:r w:rsidRPr="007F1797">
        <w:rPr>
          <w:rFonts w:ascii="Arial" w:hAnsi="Arial" w:cs="Arial"/>
          <w:szCs w:val="24"/>
        </w:rPr>
        <w:t>cytoplasmically</w:t>
      </w:r>
      <w:proofErr w:type="spellEnd"/>
      <w:r w:rsidRPr="007F1797">
        <w:rPr>
          <w:rFonts w:ascii="Arial" w:hAnsi="Arial" w:cs="Arial"/>
          <w:szCs w:val="24"/>
        </w:rPr>
        <w:t xml:space="preserve"> incompatible strain </w:t>
      </w:r>
      <w:r>
        <w:rPr>
          <w:rFonts w:ascii="Arial" w:hAnsi="Arial" w:cs="Arial"/>
          <w:szCs w:val="24"/>
        </w:rPr>
        <w:t>was</w:t>
      </w:r>
      <w:r w:rsidRPr="007F1797">
        <w:rPr>
          <w:rFonts w:ascii="Arial" w:hAnsi="Arial" w:cs="Arial"/>
          <w:szCs w:val="24"/>
        </w:rPr>
        <w:t xml:space="preserve"> </w:t>
      </w:r>
      <w:r w:rsidRPr="007F1797">
        <w:rPr>
          <w:rFonts w:ascii="Arial" w:hAnsi="Arial" w:cs="Arial"/>
          <w:szCs w:val="24"/>
        </w:rPr>
        <w:lastRenderedPageBreak/>
        <w:t>developed and</w:t>
      </w:r>
      <w:r>
        <w:rPr>
          <w:rFonts w:ascii="Arial" w:hAnsi="Arial" w:cs="Arial"/>
          <w:szCs w:val="24"/>
        </w:rPr>
        <w:t xml:space="preserve"> is</w:t>
      </w:r>
      <w:r w:rsidRPr="007F1797">
        <w:rPr>
          <w:rFonts w:ascii="Arial" w:hAnsi="Arial" w:cs="Arial"/>
          <w:szCs w:val="24"/>
        </w:rPr>
        <w:t xml:space="preserve"> maintained</w:t>
      </w:r>
      <w:r>
        <w:rPr>
          <w:rFonts w:ascii="Arial" w:hAnsi="Arial" w:cs="Arial"/>
          <w:szCs w:val="24"/>
        </w:rPr>
        <w:t xml:space="preserve"> by </w:t>
      </w:r>
      <w:proofErr w:type="spellStart"/>
      <w:r>
        <w:rPr>
          <w:rFonts w:ascii="Arial" w:hAnsi="Arial" w:cs="Arial"/>
          <w:szCs w:val="24"/>
        </w:rPr>
        <w:t>MosquitoMate</w:t>
      </w:r>
      <w:proofErr w:type="spellEnd"/>
      <w:r w:rsidRPr="007F1797">
        <w:rPr>
          <w:rFonts w:ascii="Arial" w:hAnsi="Arial" w:cs="Arial"/>
          <w:szCs w:val="24"/>
        </w:rPr>
        <w:t>.</w:t>
      </w:r>
      <w:r>
        <w:rPr>
          <w:rFonts w:ascii="Arial" w:hAnsi="Arial" w:cs="Arial"/>
          <w:szCs w:val="24"/>
        </w:rPr>
        <w:t xml:space="preserve"> </w:t>
      </w:r>
      <w:r w:rsidR="00C22A16" w:rsidRPr="007F1797">
        <w:rPr>
          <w:rFonts w:ascii="Arial" w:hAnsi="Arial" w:cs="Arial"/>
          <w:szCs w:val="24"/>
        </w:rPr>
        <w:t xml:space="preserve">Because the known extent of </w:t>
      </w:r>
      <w:r w:rsidR="00C22A16" w:rsidRPr="007F1797">
        <w:rPr>
          <w:rFonts w:ascii="Arial" w:hAnsi="Arial" w:cs="Arial"/>
          <w:i/>
          <w:szCs w:val="24"/>
        </w:rPr>
        <w:t>Ae. aegypti</w:t>
      </w:r>
      <w:r w:rsidR="00C22A16" w:rsidRPr="007F1797">
        <w:rPr>
          <w:rFonts w:ascii="Arial" w:hAnsi="Arial" w:cs="Arial"/>
          <w:szCs w:val="24"/>
        </w:rPr>
        <w:t xml:space="preserve"> in Hawaii is only on the island of Hawaii, collections </w:t>
      </w:r>
      <w:r w:rsidR="00C22A16">
        <w:rPr>
          <w:rFonts w:ascii="Arial" w:hAnsi="Arial" w:cs="Arial"/>
          <w:szCs w:val="24"/>
        </w:rPr>
        <w:t>of this species were performed exclusively there</w:t>
      </w:r>
      <w:r w:rsidR="00C22A16" w:rsidRPr="007F1797">
        <w:rPr>
          <w:rFonts w:ascii="Arial" w:hAnsi="Arial" w:cs="Arial"/>
          <w:szCs w:val="24"/>
        </w:rPr>
        <w:t xml:space="preserve">. Collections of </w:t>
      </w:r>
      <w:r w:rsidR="00C22A16" w:rsidRPr="007F1797">
        <w:rPr>
          <w:rFonts w:ascii="Arial" w:hAnsi="Arial" w:cs="Arial"/>
          <w:i/>
          <w:szCs w:val="24"/>
        </w:rPr>
        <w:t>Ae. aegypti</w:t>
      </w:r>
      <w:r w:rsidR="00C22A16" w:rsidRPr="007F1797">
        <w:rPr>
          <w:rFonts w:ascii="Arial" w:hAnsi="Arial" w:cs="Arial"/>
          <w:szCs w:val="24"/>
        </w:rPr>
        <w:t xml:space="preserve"> w</w:t>
      </w:r>
      <w:r w:rsidR="00C22A16">
        <w:rPr>
          <w:rFonts w:ascii="Arial" w:hAnsi="Arial" w:cs="Arial"/>
          <w:szCs w:val="24"/>
        </w:rPr>
        <w:t xml:space="preserve">ere also </w:t>
      </w:r>
      <w:r w:rsidR="00C22A16" w:rsidRPr="007F1797">
        <w:rPr>
          <w:rFonts w:ascii="Arial" w:hAnsi="Arial" w:cs="Arial"/>
          <w:szCs w:val="24"/>
        </w:rPr>
        <w:t>focused on five to ten geographically distinct sites to help maintain a level of genetic diversity in the lab reared population that approaches equivalence to that of the Hawaiian meta-population.</w:t>
      </w:r>
    </w:p>
    <w:p w14:paraId="20E5C854" w14:textId="77777777" w:rsidR="00C22A16" w:rsidRDefault="00C22A16" w:rsidP="007F1797">
      <w:pPr>
        <w:rPr>
          <w:rFonts w:ascii="Arial" w:hAnsi="Arial" w:cs="Arial"/>
          <w:szCs w:val="24"/>
        </w:rPr>
      </w:pPr>
    </w:p>
    <w:p w14:paraId="3A8645FF" w14:textId="07A77001" w:rsidR="007F1797" w:rsidRDefault="007F1797" w:rsidP="007F1797">
      <w:pPr>
        <w:rPr>
          <w:rFonts w:ascii="Arial" w:hAnsi="Arial" w:cs="Arial"/>
          <w:szCs w:val="24"/>
        </w:rPr>
      </w:pPr>
      <w:r>
        <w:rPr>
          <w:rFonts w:ascii="Arial" w:hAnsi="Arial" w:cs="Arial"/>
          <w:szCs w:val="24"/>
        </w:rPr>
        <w:t>Management and dispersal of funds were manage</w:t>
      </w:r>
      <w:r w:rsidR="00C22A16">
        <w:rPr>
          <w:rFonts w:ascii="Arial" w:hAnsi="Arial" w:cs="Arial"/>
          <w:szCs w:val="24"/>
        </w:rPr>
        <w:t>d</w:t>
      </w:r>
      <w:r>
        <w:rPr>
          <w:rFonts w:ascii="Arial" w:hAnsi="Arial" w:cs="Arial"/>
          <w:szCs w:val="24"/>
        </w:rPr>
        <w:t xml:space="preserve"> and coordinated by the Department of Land and Natural </w:t>
      </w:r>
      <w:proofErr w:type="spellStart"/>
      <w:r>
        <w:rPr>
          <w:rFonts w:ascii="Arial" w:hAnsi="Arial" w:cs="Arial"/>
          <w:szCs w:val="24"/>
        </w:rPr>
        <w:t>Resource’s</w:t>
      </w:r>
      <w:proofErr w:type="spellEnd"/>
      <w:r>
        <w:rPr>
          <w:rFonts w:ascii="Arial" w:hAnsi="Arial" w:cs="Arial"/>
          <w:szCs w:val="24"/>
        </w:rPr>
        <w:t xml:space="preserve"> (DLNR) Division of Forestry and Wildlife (DOFAW) as they were also awarded similar funds </w:t>
      </w:r>
      <w:r w:rsidR="00C22A16">
        <w:rPr>
          <w:rFonts w:ascii="Arial" w:hAnsi="Arial" w:cs="Arial"/>
          <w:szCs w:val="24"/>
        </w:rPr>
        <w:t xml:space="preserve">within the grant cycles regarding the control of established and invasive </w:t>
      </w:r>
      <w:r w:rsidR="00C22A16">
        <w:rPr>
          <w:rFonts w:ascii="Arial" w:hAnsi="Arial" w:cs="Arial"/>
          <w:i/>
          <w:iCs/>
          <w:szCs w:val="24"/>
        </w:rPr>
        <w:t xml:space="preserve">Culex </w:t>
      </w:r>
      <w:proofErr w:type="spellStart"/>
      <w:r w:rsidR="00C22A16">
        <w:rPr>
          <w:rFonts w:ascii="Arial" w:hAnsi="Arial" w:cs="Arial"/>
          <w:i/>
          <w:iCs/>
          <w:szCs w:val="24"/>
        </w:rPr>
        <w:t>quinquefasciatus</w:t>
      </w:r>
      <w:proofErr w:type="spellEnd"/>
      <w:r w:rsidR="00C22A16">
        <w:rPr>
          <w:rFonts w:ascii="Arial" w:hAnsi="Arial" w:cs="Arial"/>
          <w:i/>
          <w:iCs/>
          <w:szCs w:val="24"/>
        </w:rPr>
        <w:t xml:space="preserve"> </w:t>
      </w:r>
      <w:r w:rsidR="00C22A16">
        <w:rPr>
          <w:rFonts w:ascii="Arial" w:hAnsi="Arial" w:cs="Arial"/>
          <w:szCs w:val="24"/>
        </w:rPr>
        <w:t>mosquitoes that are known to transmit avian disease to Hawaii’s native honeycreeper bird species.</w:t>
      </w:r>
    </w:p>
    <w:p w14:paraId="1E61C91E" w14:textId="77777777" w:rsidR="00C22A16" w:rsidRDefault="00C22A16" w:rsidP="007F1797">
      <w:pPr>
        <w:rPr>
          <w:rFonts w:ascii="Arial" w:hAnsi="Arial" w:cs="Arial"/>
          <w:szCs w:val="24"/>
        </w:rPr>
      </w:pPr>
    </w:p>
    <w:p w14:paraId="490F2F0A" w14:textId="7AE8C1B3" w:rsidR="00C22A16" w:rsidRPr="00C22A16" w:rsidRDefault="00C22A16" w:rsidP="007F1797">
      <w:pPr>
        <w:rPr>
          <w:rFonts w:ascii="Arial" w:hAnsi="Arial" w:cs="Arial"/>
          <w:szCs w:val="24"/>
        </w:rPr>
      </w:pPr>
      <w:r>
        <w:rPr>
          <w:rFonts w:ascii="Arial" w:hAnsi="Arial" w:cs="Arial"/>
          <w:szCs w:val="24"/>
        </w:rPr>
        <w:t>Awards were granted to HDOH in August of 2019 with the intention to begin collections in the spring of 2020. However, due to the redeployment of VCB staff to other roles within HDOH to assist with the COVID-19 response, a one-year extension of the grant was provided to the project.</w:t>
      </w:r>
    </w:p>
    <w:p w14:paraId="57851707" w14:textId="27D15DB5" w:rsidR="007F1797" w:rsidRDefault="007F1797" w:rsidP="007F1797">
      <w:pPr>
        <w:rPr>
          <w:rFonts w:ascii="Arial" w:hAnsi="Arial" w:cs="Arial"/>
          <w:szCs w:val="24"/>
        </w:rPr>
      </w:pPr>
    </w:p>
    <w:p w14:paraId="2604AD64" w14:textId="1C7C977E" w:rsidR="007F1797" w:rsidRDefault="007F1797" w:rsidP="007F1797">
      <w:pPr>
        <w:rPr>
          <w:rFonts w:ascii="Arial" w:hAnsi="Arial" w:cs="Arial"/>
          <w:szCs w:val="24"/>
        </w:rPr>
      </w:pPr>
    </w:p>
    <w:p w14:paraId="72CC7F28" w14:textId="2A371F30" w:rsidR="007F1797" w:rsidRDefault="007F1797" w:rsidP="007F1797">
      <w:pPr>
        <w:rPr>
          <w:rFonts w:ascii="Arial" w:hAnsi="Arial" w:cs="Arial"/>
          <w:szCs w:val="24"/>
        </w:rPr>
      </w:pPr>
    </w:p>
    <w:p w14:paraId="1FB43F71" w14:textId="54D26EDE" w:rsidR="007F1797" w:rsidRPr="007F1797" w:rsidRDefault="007F1797" w:rsidP="007F1797">
      <w:pPr>
        <w:rPr>
          <w:rFonts w:ascii="Arial" w:hAnsi="Arial" w:cs="Arial"/>
          <w:b/>
          <w:bCs/>
          <w:szCs w:val="24"/>
        </w:rPr>
      </w:pPr>
      <w:r>
        <w:rPr>
          <w:rFonts w:ascii="Arial" w:hAnsi="Arial" w:cs="Arial"/>
          <w:b/>
          <w:bCs/>
          <w:szCs w:val="24"/>
        </w:rPr>
        <w:t>Methods</w:t>
      </w:r>
    </w:p>
    <w:p w14:paraId="4C382C0A" w14:textId="6BC5237E" w:rsidR="007F1797" w:rsidRDefault="007F1797" w:rsidP="007F1797">
      <w:pPr>
        <w:rPr>
          <w:rFonts w:ascii="Arial" w:hAnsi="Arial" w:cs="Arial"/>
          <w:szCs w:val="24"/>
        </w:rPr>
      </w:pPr>
    </w:p>
    <w:p w14:paraId="3583D6FB" w14:textId="2DD129DF" w:rsidR="00C22A16" w:rsidRPr="007F1797" w:rsidRDefault="00691502" w:rsidP="007F1797">
      <w:pPr>
        <w:rPr>
          <w:rFonts w:ascii="Arial" w:hAnsi="Arial" w:cs="Arial"/>
          <w:iCs/>
          <w:szCs w:val="24"/>
        </w:rPr>
      </w:pPr>
      <w:r w:rsidRPr="000D6648">
        <w:rPr>
          <w:noProof/>
        </w:rPr>
        <w:drawing>
          <wp:anchor distT="0" distB="0" distL="114300" distR="114300" simplePos="0" relativeHeight="251658240" behindDoc="0" locked="0" layoutInCell="1" allowOverlap="1" wp14:anchorId="5810CC52" wp14:editId="11478EF5">
            <wp:simplePos x="0" y="0"/>
            <wp:positionH relativeFrom="column">
              <wp:posOffset>-47625</wp:posOffset>
            </wp:positionH>
            <wp:positionV relativeFrom="paragraph">
              <wp:posOffset>1758315</wp:posOffset>
            </wp:positionV>
            <wp:extent cx="2178685" cy="278066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78685" cy="2780665"/>
                    </a:xfrm>
                    <a:prstGeom prst="rect">
                      <a:avLst/>
                    </a:prstGeom>
                  </pic:spPr>
                </pic:pic>
              </a:graphicData>
            </a:graphic>
            <wp14:sizeRelV relativeFrom="margin">
              <wp14:pctHeight>0</wp14:pctHeight>
            </wp14:sizeRelV>
          </wp:anchor>
        </w:drawing>
      </w:r>
      <w:r>
        <w:rPr>
          <w:noProof/>
        </w:rPr>
        <mc:AlternateContent>
          <mc:Choice Requires="wps">
            <w:drawing>
              <wp:anchor distT="0" distB="0" distL="114300" distR="114300" simplePos="0" relativeHeight="251665408" behindDoc="0" locked="0" layoutInCell="1" allowOverlap="1" wp14:anchorId="56A92CB8" wp14:editId="61AE244A">
                <wp:simplePos x="0" y="0"/>
                <wp:positionH relativeFrom="column">
                  <wp:posOffset>2287270</wp:posOffset>
                </wp:positionH>
                <wp:positionV relativeFrom="paragraph">
                  <wp:posOffset>3958590</wp:posOffset>
                </wp:positionV>
                <wp:extent cx="3979545" cy="63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3979545" cy="635"/>
                        </a:xfrm>
                        <a:prstGeom prst="rect">
                          <a:avLst/>
                        </a:prstGeom>
                        <a:solidFill>
                          <a:prstClr val="white"/>
                        </a:solidFill>
                        <a:ln>
                          <a:noFill/>
                        </a:ln>
                      </wps:spPr>
                      <wps:txbx>
                        <w:txbxContent>
                          <w:p w14:paraId="0D888A48" w14:textId="55FA75E3" w:rsidR="00691502" w:rsidRPr="00D3148A" w:rsidRDefault="00691502" w:rsidP="00691502">
                            <w:pPr>
                              <w:pStyle w:val="Caption"/>
                              <w:rPr>
                                <w:noProof/>
                                <w:sz w:val="24"/>
                                <w:szCs w:val="20"/>
                              </w:rPr>
                            </w:pPr>
                            <w:r>
                              <w:t xml:space="preserve">Figure </w:t>
                            </w:r>
                            <w:r w:rsidR="0058229B">
                              <w:t>2</w:t>
                            </w:r>
                            <w:r>
                              <w:t xml:space="preserve"> - Mosqui</w:t>
                            </w:r>
                            <w:r w:rsidR="0058229B">
                              <w:t>t</w:t>
                            </w:r>
                            <w:r>
                              <w:t>o egg papers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6A92CB8" id="_x0000_t202" coordsize="21600,21600" o:spt="202" path="m,l,21600r21600,l21600,xe">
                <v:stroke joinstyle="miter"/>
                <v:path gradientshapeok="t" o:connecttype="rect"/>
              </v:shapetype>
              <v:shape id="Text Box 4" o:spid="_x0000_s1026" type="#_x0000_t202" style="position:absolute;margin-left:180.1pt;margin-top:311.7pt;width:313.35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" stroked="f">
                <v:textbox style="mso-fit-shape-to-text:t" inset="0,0,0,0">
                  <w:txbxContent>
                    <w:p w14:paraId="0D888A48" w14:textId="55FA75E3" w:rsidR="00691502" w:rsidRPr="00D3148A" w:rsidRDefault="00691502" w:rsidP="00691502">
                      <w:pPr>
                        <w:pStyle w:val="Caption"/>
                        <w:rPr>
                          <w:noProof/>
                          <w:sz w:val="24"/>
                          <w:szCs w:val="20"/>
                        </w:rPr>
                      </w:pPr>
                      <w:r>
                        <w:t xml:space="preserve">Figure </w:t>
                      </w:r>
                      <w:r w:rsidR="0058229B">
                        <w:t>2</w:t>
                      </w:r>
                      <w:r>
                        <w:t xml:space="preserve"> - Mosqui</w:t>
                      </w:r>
                      <w:r w:rsidR="0058229B">
                        <w:t>t</w:t>
                      </w:r>
                      <w:r>
                        <w:t>o egg papers</w:t>
                      </w:r>
                    </w:p>
                  </w:txbxContent>
                </v:textbox>
                <w10:wrap type="square"/>
              </v:shape>
            </w:pict>
          </mc:Fallback>
        </mc:AlternateContent>
      </w:r>
      <w:r>
        <w:rPr>
          <w:noProof/>
        </w:rPr>
        <w:drawing>
          <wp:anchor distT="0" distB="0" distL="114300" distR="114300" simplePos="0" relativeHeight="251663360" behindDoc="0" locked="0" layoutInCell="1" allowOverlap="1" wp14:anchorId="02EF1A0C" wp14:editId="29C6F416">
            <wp:simplePos x="0" y="0"/>
            <wp:positionH relativeFrom="column">
              <wp:posOffset>2287270</wp:posOffset>
            </wp:positionH>
            <wp:positionV relativeFrom="paragraph">
              <wp:posOffset>1663065</wp:posOffset>
            </wp:positionV>
            <wp:extent cx="3979545" cy="2238375"/>
            <wp:effectExtent l="0" t="0" r="190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79545" cy="2238375"/>
                    </a:xfrm>
                    <a:prstGeom prst="rect">
                      <a:avLst/>
                    </a:prstGeom>
                    <a:noFill/>
                    <a:ln>
                      <a:noFill/>
                    </a:ln>
                  </pic:spPr>
                </pic:pic>
              </a:graphicData>
            </a:graphic>
            <wp14:sizeRelH relativeFrom="page">
              <wp14:pctWidth>0</wp14:pctWidth>
            </wp14:sizeRelH>
            <wp14:sizeRelV relativeFrom="page">
              <wp14:pctHeight>0</wp14:pctHeight>
            </wp14:sizeRelV>
          </wp:anchor>
        </w:drawing>
      </w:r>
      <w:r w:rsidR="00C22A16">
        <w:rPr>
          <w:rFonts w:ascii="Arial" w:hAnsi="Arial" w:cs="Arial"/>
          <w:szCs w:val="24"/>
        </w:rPr>
        <w:t xml:space="preserve">Collections of the </w:t>
      </w:r>
      <w:r w:rsidR="00C22A16" w:rsidRPr="007F1797">
        <w:rPr>
          <w:rFonts w:ascii="Arial" w:hAnsi="Arial" w:cs="Arial"/>
          <w:i/>
          <w:szCs w:val="24"/>
        </w:rPr>
        <w:t>Ae. albopictus</w:t>
      </w:r>
      <w:r w:rsidR="00C22A16">
        <w:rPr>
          <w:rFonts w:ascii="Arial" w:hAnsi="Arial" w:cs="Arial"/>
          <w:i/>
          <w:szCs w:val="24"/>
        </w:rPr>
        <w:t xml:space="preserve"> </w:t>
      </w:r>
      <w:r w:rsidR="00C22A16">
        <w:rPr>
          <w:rFonts w:ascii="Arial" w:hAnsi="Arial" w:cs="Arial"/>
          <w:iCs/>
          <w:szCs w:val="24"/>
        </w:rPr>
        <w:t xml:space="preserve">lines were completed on both Oahu and </w:t>
      </w:r>
      <w:r>
        <w:rPr>
          <w:rFonts w:ascii="Arial" w:hAnsi="Arial" w:cs="Arial"/>
          <w:iCs/>
          <w:szCs w:val="24"/>
        </w:rPr>
        <w:t xml:space="preserve">Hawaii Island in the spring of 2021 and the collection of the </w:t>
      </w:r>
      <w:r w:rsidRPr="007F1797">
        <w:rPr>
          <w:rFonts w:ascii="Arial" w:hAnsi="Arial" w:cs="Arial"/>
          <w:i/>
          <w:szCs w:val="24"/>
        </w:rPr>
        <w:t>Ae. a</w:t>
      </w:r>
      <w:r>
        <w:rPr>
          <w:rFonts w:ascii="Arial" w:hAnsi="Arial" w:cs="Arial"/>
          <w:i/>
          <w:szCs w:val="24"/>
        </w:rPr>
        <w:t xml:space="preserve">egypti </w:t>
      </w:r>
      <w:r>
        <w:rPr>
          <w:rFonts w:ascii="Arial" w:hAnsi="Arial" w:cs="Arial"/>
          <w:iCs/>
          <w:szCs w:val="24"/>
        </w:rPr>
        <w:t>line was completed concurrently on Hawaii Island. The</w:t>
      </w:r>
      <w:r>
        <w:rPr>
          <w:rFonts w:ascii="Arial" w:hAnsi="Arial" w:cs="Arial"/>
          <w:i/>
          <w:szCs w:val="24"/>
        </w:rPr>
        <w:t xml:space="preserve"> </w:t>
      </w:r>
      <w:r>
        <w:rPr>
          <w:rFonts w:ascii="Arial" w:hAnsi="Arial" w:cs="Arial"/>
          <w:iCs/>
          <w:szCs w:val="24"/>
        </w:rPr>
        <w:t xml:space="preserve">eggs of these species were collected through the use of mosquito </w:t>
      </w:r>
      <w:proofErr w:type="spellStart"/>
      <w:r>
        <w:rPr>
          <w:rFonts w:ascii="Arial" w:hAnsi="Arial" w:cs="Arial"/>
          <w:iCs/>
          <w:szCs w:val="24"/>
        </w:rPr>
        <w:t>ovicup</w:t>
      </w:r>
      <w:proofErr w:type="spellEnd"/>
      <w:r>
        <w:rPr>
          <w:rFonts w:ascii="Arial" w:hAnsi="Arial" w:cs="Arial"/>
          <w:iCs/>
          <w:szCs w:val="24"/>
        </w:rPr>
        <w:t xml:space="preserve"> traps (Figure 1) lined with </w:t>
      </w:r>
      <w:r w:rsidR="0058229B">
        <w:rPr>
          <w:rFonts w:ascii="Arial" w:hAnsi="Arial" w:cs="Arial"/>
          <w:iCs/>
          <w:szCs w:val="24"/>
        </w:rPr>
        <w:t xml:space="preserve">mosquito </w:t>
      </w:r>
      <w:r>
        <w:rPr>
          <w:rFonts w:ascii="Arial" w:hAnsi="Arial" w:cs="Arial"/>
          <w:iCs/>
          <w:szCs w:val="24"/>
        </w:rPr>
        <w:t xml:space="preserve">egg papers (Figure 2). These </w:t>
      </w:r>
      <w:proofErr w:type="spellStart"/>
      <w:r>
        <w:rPr>
          <w:rFonts w:ascii="Arial" w:hAnsi="Arial" w:cs="Arial"/>
          <w:iCs/>
          <w:szCs w:val="24"/>
        </w:rPr>
        <w:t>ovicups</w:t>
      </w:r>
      <w:proofErr w:type="spellEnd"/>
      <w:r>
        <w:rPr>
          <w:rFonts w:ascii="Arial" w:hAnsi="Arial" w:cs="Arial"/>
          <w:iCs/>
          <w:szCs w:val="24"/>
        </w:rPr>
        <w:t xml:space="preserve"> are filled with hay or grass infused water that attracts female mosquitos to lay their eggs upon the egg papers with the intention of the eggs hatching into the nutrient rich environment. Before the eggs are allowed to hatch, the traps are collected by VCB staff, the egg papers are allowed to steadily dry over the course of a few days to preserve the eggs, and the egg papers are submitted to the </w:t>
      </w:r>
      <w:proofErr w:type="spellStart"/>
      <w:r>
        <w:rPr>
          <w:rFonts w:ascii="Arial" w:hAnsi="Arial" w:cs="Arial"/>
          <w:iCs/>
          <w:szCs w:val="24"/>
        </w:rPr>
        <w:t>MosquitoMate</w:t>
      </w:r>
      <w:proofErr w:type="spellEnd"/>
      <w:r>
        <w:rPr>
          <w:rFonts w:ascii="Arial" w:hAnsi="Arial" w:cs="Arial"/>
          <w:iCs/>
          <w:szCs w:val="24"/>
        </w:rPr>
        <w:t xml:space="preserve"> laboratory</w:t>
      </w:r>
      <w:r w:rsidR="0058229B">
        <w:rPr>
          <w:rFonts w:ascii="Arial" w:hAnsi="Arial" w:cs="Arial"/>
          <w:iCs/>
          <w:szCs w:val="24"/>
        </w:rPr>
        <w:t xml:space="preserve"> for </w:t>
      </w:r>
      <w:r w:rsidR="0058229B">
        <w:rPr>
          <w:rFonts w:ascii="Arial" w:hAnsi="Arial" w:cs="Arial"/>
          <w:i/>
          <w:szCs w:val="24"/>
        </w:rPr>
        <w:t xml:space="preserve">Wolbachia </w:t>
      </w:r>
      <w:r w:rsidR="0058229B">
        <w:rPr>
          <w:rFonts w:ascii="Arial" w:hAnsi="Arial" w:cs="Arial"/>
          <w:iCs/>
          <w:szCs w:val="24"/>
        </w:rPr>
        <w:t>outcrossing</w:t>
      </w:r>
      <w:r>
        <w:rPr>
          <w:rFonts w:ascii="Arial" w:hAnsi="Arial" w:cs="Arial"/>
          <w:iCs/>
          <w:szCs w:val="24"/>
        </w:rPr>
        <w:t>.</w:t>
      </w:r>
    </w:p>
    <w:p w14:paraId="376C3A3F" w14:textId="2B98102E" w:rsidR="007F1797" w:rsidRPr="007F1797" w:rsidRDefault="0058229B" w:rsidP="007F1797">
      <w:pPr>
        <w:rPr>
          <w:rFonts w:ascii="Arial" w:hAnsi="Arial" w:cs="Arial"/>
          <w:szCs w:val="24"/>
        </w:rPr>
      </w:pPr>
      <w:r>
        <w:rPr>
          <w:noProof/>
        </w:rPr>
        <mc:AlternateContent>
          <mc:Choice Requires="wps">
            <w:drawing>
              <wp:anchor distT="0" distB="0" distL="114300" distR="114300" simplePos="0" relativeHeight="251661312" behindDoc="0" locked="0" layoutInCell="1" allowOverlap="1" wp14:anchorId="1CA64089" wp14:editId="1F1DC0E2">
                <wp:simplePos x="0" y="0"/>
                <wp:positionH relativeFrom="column">
                  <wp:posOffset>-114300</wp:posOffset>
                </wp:positionH>
                <wp:positionV relativeFrom="paragraph">
                  <wp:posOffset>2470150</wp:posOffset>
                </wp:positionV>
                <wp:extent cx="2292985" cy="31432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2292985" cy="314325"/>
                        </a:xfrm>
                        <a:prstGeom prst="rect">
                          <a:avLst/>
                        </a:prstGeom>
                        <a:solidFill>
                          <a:prstClr val="white"/>
                        </a:solidFill>
                        <a:ln>
                          <a:noFill/>
                        </a:ln>
                      </wps:spPr>
                      <wps:txbx>
                        <w:txbxContent>
                          <w:p w14:paraId="4C95FAA6" w14:textId="6914CCF1" w:rsidR="00691502" w:rsidRPr="00D40A6D" w:rsidRDefault="00691502" w:rsidP="00691502">
                            <w:pPr>
                              <w:pStyle w:val="Caption"/>
                              <w:rPr>
                                <w:sz w:val="24"/>
                                <w:szCs w:val="20"/>
                              </w:rPr>
                            </w:pPr>
                            <w:r>
                              <w:t xml:space="preserve">Figure </w:t>
                            </w:r>
                            <w:r w:rsidR="0058229B">
                              <w:t>1</w:t>
                            </w:r>
                            <w:r>
                              <w:t xml:space="preserve"> - Mosquito </w:t>
                            </w:r>
                            <w:proofErr w:type="spellStart"/>
                            <w:r>
                              <w:t>Ovitrap</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64089" id="Text Box 3" o:spid="_x0000_s1027" type="#_x0000_t202" style="position:absolute;margin-left:-9pt;margin-top:194.5pt;width:180.5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" stroked="f">
                <v:textbox inset="0,0,0,0">
                  <w:txbxContent>
                    <w:p w14:paraId="4C95FAA6" w14:textId="6914CCF1" w:rsidR="00691502" w:rsidRPr="00D40A6D" w:rsidRDefault="00691502" w:rsidP="00691502">
                      <w:pPr>
                        <w:pStyle w:val="Caption"/>
                        <w:rPr>
                          <w:sz w:val="24"/>
                          <w:szCs w:val="20"/>
                        </w:rPr>
                      </w:pPr>
                      <w:r>
                        <w:t xml:space="preserve">Figure </w:t>
                      </w:r>
                      <w:r w:rsidR="0058229B">
                        <w:t>1</w:t>
                      </w:r>
                      <w:r>
                        <w:t xml:space="preserve"> - Mosquito </w:t>
                      </w:r>
                      <w:proofErr w:type="spellStart"/>
                      <w:r>
                        <w:t>Ovitrap</w:t>
                      </w:r>
                      <w:proofErr w:type="spellEnd"/>
                    </w:p>
                  </w:txbxContent>
                </v:textbox>
                <w10:wrap type="square"/>
              </v:shape>
            </w:pict>
          </mc:Fallback>
        </mc:AlternateContent>
      </w:r>
    </w:p>
    <w:p w14:paraId="0C97EAF2" w14:textId="2E050C3A" w:rsidR="0058229B" w:rsidRDefault="0058229B" w:rsidP="007F1797">
      <w:pPr>
        <w:rPr>
          <w:rFonts w:ascii="Arial" w:hAnsi="Arial" w:cs="Arial"/>
          <w:szCs w:val="24"/>
        </w:rPr>
      </w:pPr>
      <w:r>
        <w:rPr>
          <w:rFonts w:ascii="Arial" w:hAnsi="Arial" w:cs="Arial"/>
          <w:szCs w:val="24"/>
        </w:rPr>
        <w:lastRenderedPageBreak/>
        <w:t xml:space="preserve">Collections on Oahu occurred at seven locations across the island in February 2021. These locations include the </w:t>
      </w:r>
      <w:proofErr w:type="spellStart"/>
      <w:r w:rsidRPr="0058229B">
        <w:rPr>
          <w:rFonts w:ascii="Arial" w:hAnsi="Arial" w:cs="Arial"/>
          <w:szCs w:val="24"/>
        </w:rPr>
        <w:t>ʻEwa</w:t>
      </w:r>
      <w:proofErr w:type="spellEnd"/>
      <w:r w:rsidRPr="0058229B">
        <w:rPr>
          <w:rFonts w:ascii="Arial" w:hAnsi="Arial" w:cs="Arial"/>
          <w:szCs w:val="24"/>
        </w:rPr>
        <w:t xml:space="preserve"> Forest Reserve</w:t>
      </w:r>
      <w:r>
        <w:rPr>
          <w:rFonts w:ascii="Arial" w:hAnsi="Arial" w:cs="Arial"/>
          <w:szCs w:val="24"/>
        </w:rPr>
        <w:t xml:space="preserve">, </w:t>
      </w:r>
      <w:r w:rsidR="00A43624">
        <w:rPr>
          <w:rFonts w:ascii="Arial" w:hAnsi="Arial" w:cs="Arial"/>
          <w:szCs w:val="24"/>
        </w:rPr>
        <w:t xml:space="preserve">the </w:t>
      </w:r>
      <w:proofErr w:type="spellStart"/>
      <w:r w:rsidR="00A43624" w:rsidRPr="00A43624">
        <w:rPr>
          <w:rFonts w:ascii="Arial" w:hAnsi="Arial" w:cs="Arial"/>
          <w:szCs w:val="24"/>
        </w:rPr>
        <w:t>Pūpūkea</w:t>
      </w:r>
      <w:proofErr w:type="spellEnd"/>
      <w:r w:rsidR="00A43624" w:rsidRPr="00A43624">
        <w:rPr>
          <w:rFonts w:ascii="Arial" w:hAnsi="Arial" w:cs="Arial"/>
          <w:szCs w:val="24"/>
        </w:rPr>
        <w:t xml:space="preserve"> Forest Reserve</w:t>
      </w:r>
      <w:r w:rsidR="00A43624">
        <w:rPr>
          <w:rFonts w:ascii="Arial" w:hAnsi="Arial" w:cs="Arial"/>
          <w:szCs w:val="24"/>
        </w:rPr>
        <w:t xml:space="preserve">, the </w:t>
      </w:r>
      <w:proofErr w:type="spellStart"/>
      <w:r w:rsidR="00A43624" w:rsidRPr="00A43624">
        <w:rPr>
          <w:rFonts w:ascii="Arial" w:hAnsi="Arial" w:cs="Arial"/>
          <w:szCs w:val="24"/>
        </w:rPr>
        <w:t>Hauʻula</w:t>
      </w:r>
      <w:proofErr w:type="spellEnd"/>
      <w:r w:rsidR="00A43624" w:rsidRPr="00A43624">
        <w:rPr>
          <w:rFonts w:ascii="Arial" w:hAnsi="Arial" w:cs="Arial"/>
          <w:szCs w:val="24"/>
        </w:rPr>
        <w:t xml:space="preserve"> Forest Reserve</w:t>
      </w:r>
      <w:r w:rsidR="00A43624">
        <w:rPr>
          <w:rFonts w:ascii="Arial" w:hAnsi="Arial" w:cs="Arial"/>
          <w:szCs w:val="24"/>
        </w:rPr>
        <w:t xml:space="preserve">, the </w:t>
      </w:r>
      <w:r w:rsidR="00A43624" w:rsidRPr="00A43624">
        <w:rPr>
          <w:rFonts w:ascii="Arial" w:hAnsi="Arial" w:cs="Arial"/>
          <w:szCs w:val="24"/>
        </w:rPr>
        <w:t>Honolulu Watershed Forest Reserve</w:t>
      </w:r>
      <w:r w:rsidR="00A43624">
        <w:rPr>
          <w:rFonts w:ascii="Arial" w:hAnsi="Arial" w:cs="Arial"/>
          <w:szCs w:val="24"/>
        </w:rPr>
        <w:t xml:space="preserve">, the </w:t>
      </w:r>
      <w:r w:rsidR="00A43624" w:rsidRPr="00A43624">
        <w:rPr>
          <w:rFonts w:ascii="Arial" w:hAnsi="Arial" w:cs="Arial"/>
          <w:szCs w:val="24"/>
        </w:rPr>
        <w:t>Manoa Public Library</w:t>
      </w:r>
      <w:r w:rsidR="00A43624">
        <w:rPr>
          <w:rFonts w:ascii="Arial" w:hAnsi="Arial" w:cs="Arial"/>
          <w:szCs w:val="24"/>
        </w:rPr>
        <w:t xml:space="preserve">, the </w:t>
      </w:r>
      <w:r w:rsidR="00A43624" w:rsidRPr="00A43624">
        <w:rPr>
          <w:rFonts w:ascii="Arial" w:hAnsi="Arial" w:cs="Arial"/>
          <w:szCs w:val="24"/>
        </w:rPr>
        <w:t xml:space="preserve">DLNR </w:t>
      </w:r>
      <w:r w:rsidR="00A43624">
        <w:rPr>
          <w:rFonts w:ascii="Arial" w:hAnsi="Arial" w:cs="Arial"/>
          <w:szCs w:val="24"/>
        </w:rPr>
        <w:t xml:space="preserve">DOFAW </w:t>
      </w:r>
      <w:r w:rsidR="00A43624" w:rsidRPr="00A43624">
        <w:rPr>
          <w:rFonts w:ascii="Arial" w:hAnsi="Arial" w:cs="Arial"/>
          <w:szCs w:val="24"/>
        </w:rPr>
        <w:t>Insectary</w:t>
      </w:r>
      <w:r w:rsidR="00A43624">
        <w:rPr>
          <w:rFonts w:ascii="Arial" w:hAnsi="Arial" w:cs="Arial"/>
          <w:szCs w:val="24"/>
        </w:rPr>
        <w:t xml:space="preserve"> in Kailua, and HDOH </w:t>
      </w:r>
      <w:r w:rsidR="00A43624" w:rsidRPr="00A43624">
        <w:rPr>
          <w:rFonts w:ascii="Arial" w:hAnsi="Arial" w:cs="Arial"/>
          <w:szCs w:val="24"/>
        </w:rPr>
        <w:t>Vector Control Offices</w:t>
      </w:r>
      <w:r w:rsidR="00A43624">
        <w:rPr>
          <w:rFonts w:ascii="Arial" w:hAnsi="Arial" w:cs="Arial"/>
          <w:szCs w:val="24"/>
        </w:rPr>
        <w:t xml:space="preserve"> in </w:t>
      </w:r>
      <w:proofErr w:type="spellStart"/>
      <w:r w:rsidR="00A43624">
        <w:rPr>
          <w:rFonts w:ascii="Arial" w:hAnsi="Arial" w:cs="Arial"/>
          <w:szCs w:val="24"/>
        </w:rPr>
        <w:t>Halawa</w:t>
      </w:r>
      <w:proofErr w:type="spellEnd"/>
      <w:r w:rsidR="00A43624">
        <w:rPr>
          <w:rFonts w:ascii="Arial" w:hAnsi="Arial" w:cs="Arial"/>
          <w:szCs w:val="24"/>
        </w:rPr>
        <w:t xml:space="preserve">. In total, 102 egg papers were collected and submitted to </w:t>
      </w:r>
      <w:proofErr w:type="spellStart"/>
      <w:r w:rsidR="00A43624">
        <w:rPr>
          <w:rFonts w:ascii="Arial" w:hAnsi="Arial" w:cs="Arial"/>
          <w:szCs w:val="24"/>
        </w:rPr>
        <w:t>MosquitoMate</w:t>
      </w:r>
      <w:proofErr w:type="spellEnd"/>
      <w:r w:rsidR="00A43624">
        <w:rPr>
          <w:rFonts w:ascii="Arial" w:hAnsi="Arial" w:cs="Arial"/>
          <w:szCs w:val="24"/>
        </w:rPr>
        <w:t xml:space="preserve">. Following the first generation that was hatched and reared within their laboratory, it was confirmed that all mosquito eggs collected were of the species </w:t>
      </w:r>
      <w:r w:rsidR="00A43624" w:rsidRPr="007F1797">
        <w:rPr>
          <w:rFonts w:ascii="Arial" w:hAnsi="Arial" w:cs="Arial"/>
          <w:i/>
          <w:szCs w:val="24"/>
        </w:rPr>
        <w:t>Ae. albopictus</w:t>
      </w:r>
      <w:r w:rsidR="00A43624">
        <w:rPr>
          <w:rFonts w:ascii="Arial" w:hAnsi="Arial" w:cs="Arial"/>
          <w:i/>
          <w:szCs w:val="24"/>
        </w:rPr>
        <w:t>.</w:t>
      </w:r>
    </w:p>
    <w:p w14:paraId="628C9801" w14:textId="12B2E94F" w:rsidR="0058229B" w:rsidRDefault="0058229B" w:rsidP="007F1797">
      <w:pPr>
        <w:rPr>
          <w:rFonts w:ascii="Arial" w:hAnsi="Arial" w:cs="Arial"/>
          <w:szCs w:val="24"/>
        </w:rPr>
      </w:pPr>
    </w:p>
    <w:p w14:paraId="74AD462D" w14:textId="2E5EACF0" w:rsidR="00A43624" w:rsidRDefault="00A43624" w:rsidP="2995B0B8">
      <w:pPr>
        <w:rPr>
          <w:rFonts w:ascii="Arial" w:hAnsi="Arial" w:cs="Arial"/>
        </w:rPr>
      </w:pPr>
      <w:r w:rsidRPr="44C41AD9">
        <w:rPr>
          <w:rFonts w:ascii="Arial" w:hAnsi="Arial" w:cs="Arial"/>
        </w:rPr>
        <w:t>Collection</w:t>
      </w:r>
      <w:r w:rsidR="1ED6B6B9" w:rsidRPr="44C41AD9">
        <w:rPr>
          <w:rFonts w:ascii="Arial" w:hAnsi="Arial" w:cs="Arial"/>
        </w:rPr>
        <w:t>s</w:t>
      </w:r>
      <w:r w:rsidRPr="44C41AD9">
        <w:rPr>
          <w:rFonts w:ascii="Arial" w:hAnsi="Arial" w:cs="Arial"/>
        </w:rPr>
        <w:t xml:space="preserve"> on Hawaii Island</w:t>
      </w:r>
      <w:r w:rsidR="7A62CD5D" w:rsidRPr="44C41AD9">
        <w:rPr>
          <w:rFonts w:ascii="Arial" w:hAnsi="Arial" w:cs="Arial"/>
        </w:rPr>
        <w:t xml:space="preserve"> occurred</w:t>
      </w:r>
      <w:r w:rsidR="747DF51E" w:rsidRPr="44C41AD9">
        <w:rPr>
          <w:rFonts w:ascii="Arial" w:hAnsi="Arial" w:cs="Arial"/>
        </w:rPr>
        <w:t xml:space="preserve"> at numerous locations in</w:t>
      </w:r>
      <w:r w:rsidR="7A62CD5D" w:rsidRPr="44C41AD9">
        <w:rPr>
          <w:rFonts w:ascii="Arial" w:hAnsi="Arial" w:cs="Arial"/>
        </w:rPr>
        <w:t xml:space="preserve"> both east and west Hawaii</w:t>
      </w:r>
      <w:r w:rsidR="7AD40E45" w:rsidRPr="44C41AD9">
        <w:rPr>
          <w:rFonts w:ascii="Arial" w:hAnsi="Arial" w:cs="Arial"/>
        </w:rPr>
        <w:t xml:space="preserve"> </w:t>
      </w:r>
      <w:r w:rsidR="119F9973" w:rsidRPr="44C41AD9">
        <w:rPr>
          <w:rFonts w:ascii="Arial" w:hAnsi="Arial" w:cs="Arial"/>
        </w:rPr>
        <w:t xml:space="preserve">in March and </w:t>
      </w:r>
      <w:r w:rsidR="558FEB7F" w:rsidRPr="44C41AD9">
        <w:rPr>
          <w:rFonts w:ascii="Arial" w:hAnsi="Arial" w:cs="Arial"/>
        </w:rPr>
        <w:t>e</w:t>
      </w:r>
      <w:r w:rsidR="119F9973" w:rsidRPr="44C41AD9">
        <w:rPr>
          <w:rFonts w:ascii="Arial" w:hAnsi="Arial" w:cs="Arial"/>
        </w:rPr>
        <w:t xml:space="preserve">arly </w:t>
      </w:r>
      <w:r w:rsidR="355A793C" w:rsidRPr="44C41AD9">
        <w:rPr>
          <w:rFonts w:ascii="Arial" w:hAnsi="Arial" w:cs="Arial"/>
        </w:rPr>
        <w:t>A</w:t>
      </w:r>
      <w:r w:rsidR="119F9973" w:rsidRPr="44C41AD9">
        <w:rPr>
          <w:rFonts w:ascii="Arial" w:hAnsi="Arial" w:cs="Arial"/>
        </w:rPr>
        <w:t xml:space="preserve">pril </w:t>
      </w:r>
      <w:r w:rsidR="7AD40E45" w:rsidRPr="44C41AD9">
        <w:rPr>
          <w:rFonts w:ascii="Arial" w:hAnsi="Arial" w:cs="Arial"/>
        </w:rPr>
        <w:t xml:space="preserve">and were sent to </w:t>
      </w:r>
      <w:proofErr w:type="spellStart"/>
      <w:r w:rsidR="7AD40E45" w:rsidRPr="44C41AD9">
        <w:rPr>
          <w:rFonts w:ascii="Arial" w:hAnsi="Arial" w:cs="Arial"/>
        </w:rPr>
        <w:t>MosquitoMate</w:t>
      </w:r>
      <w:proofErr w:type="spellEnd"/>
      <w:r w:rsidR="7AD40E45" w:rsidRPr="44C41AD9">
        <w:rPr>
          <w:rFonts w:ascii="Arial" w:hAnsi="Arial" w:cs="Arial"/>
        </w:rPr>
        <w:t xml:space="preserve"> on 4/16/21. </w:t>
      </w:r>
      <w:r w:rsidR="7AD40E45" w:rsidRPr="44C41AD9">
        <w:rPr>
          <w:rFonts w:ascii="Arial" w:hAnsi="Arial" w:cs="Arial"/>
          <w:i/>
          <w:iCs/>
        </w:rPr>
        <w:t xml:space="preserve"> </w:t>
      </w:r>
      <w:r w:rsidR="41796944" w:rsidRPr="44C41AD9">
        <w:rPr>
          <w:rFonts w:ascii="Arial" w:hAnsi="Arial" w:cs="Arial"/>
          <w:i/>
          <w:iCs/>
        </w:rPr>
        <w:t>Ae. a</w:t>
      </w:r>
      <w:r w:rsidR="22336777" w:rsidRPr="44C41AD9">
        <w:rPr>
          <w:rFonts w:ascii="Arial" w:hAnsi="Arial" w:cs="Arial"/>
          <w:i/>
          <w:iCs/>
        </w:rPr>
        <w:t>l</w:t>
      </w:r>
      <w:r w:rsidR="7AD40E45" w:rsidRPr="44C41AD9">
        <w:rPr>
          <w:rFonts w:ascii="Arial" w:hAnsi="Arial" w:cs="Arial"/>
          <w:i/>
          <w:iCs/>
        </w:rPr>
        <w:t>bopictus</w:t>
      </w:r>
      <w:r w:rsidR="7AD40E45" w:rsidRPr="44C41AD9">
        <w:rPr>
          <w:rFonts w:ascii="Arial" w:hAnsi="Arial" w:cs="Arial"/>
        </w:rPr>
        <w:t xml:space="preserve"> eggs were </w:t>
      </w:r>
      <w:r w:rsidR="31F680A9" w:rsidRPr="44C41AD9">
        <w:rPr>
          <w:rFonts w:ascii="Arial" w:hAnsi="Arial" w:cs="Arial"/>
        </w:rPr>
        <w:t xml:space="preserve">present at and </w:t>
      </w:r>
      <w:r w:rsidR="7AD40E45" w:rsidRPr="44C41AD9">
        <w:rPr>
          <w:rFonts w:ascii="Arial" w:hAnsi="Arial" w:cs="Arial"/>
        </w:rPr>
        <w:t xml:space="preserve">obtained from all geographic areas </w:t>
      </w:r>
      <w:r w:rsidR="12DE7978" w:rsidRPr="44C41AD9">
        <w:rPr>
          <w:rFonts w:ascii="Arial" w:hAnsi="Arial" w:cs="Arial"/>
        </w:rPr>
        <w:t xml:space="preserve">throughout the island </w:t>
      </w:r>
      <w:r w:rsidR="7AD40E45" w:rsidRPr="44C41AD9">
        <w:rPr>
          <w:rFonts w:ascii="Arial" w:hAnsi="Arial" w:cs="Arial"/>
        </w:rPr>
        <w:t>while</w:t>
      </w:r>
      <w:r w:rsidR="431539A5" w:rsidRPr="44C41AD9">
        <w:rPr>
          <w:rFonts w:ascii="Arial" w:hAnsi="Arial" w:cs="Arial"/>
        </w:rPr>
        <w:t xml:space="preserve"> </w:t>
      </w:r>
      <w:r w:rsidR="431539A5" w:rsidRPr="44C41AD9">
        <w:rPr>
          <w:rFonts w:ascii="Arial" w:hAnsi="Arial" w:cs="Arial"/>
          <w:i/>
          <w:iCs/>
        </w:rPr>
        <w:t xml:space="preserve">Ae. </w:t>
      </w:r>
      <w:r w:rsidR="6F51E9BD" w:rsidRPr="44C41AD9">
        <w:rPr>
          <w:rFonts w:ascii="Arial" w:hAnsi="Arial" w:cs="Arial"/>
          <w:i/>
          <w:iCs/>
        </w:rPr>
        <w:t>a</w:t>
      </w:r>
      <w:r w:rsidR="431539A5" w:rsidRPr="44C41AD9">
        <w:rPr>
          <w:rFonts w:ascii="Arial" w:hAnsi="Arial" w:cs="Arial"/>
          <w:i/>
          <w:iCs/>
        </w:rPr>
        <w:t>egypt</w:t>
      </w:r>
      <w:r w:rsidR="431539A5" w:rsidRPr="44C41AD9">
        <w:rPr>
          <w:rFonts w:ascii="Arial" w:hAnsi="Arial" w:cs="Arial"/>
        </w:rPr>
        <w:t xml:space="preserve">i were limited to </w:t>
      </w:r>
      <w:r w:rsidR="41F03B1B" w:rsidRPr="44C41AD9">
        <w:rPr>
          <w:rFonts w:ascii="Arial" w:hAnsi="Arial" w:cs="Arial"/>
        </w:rPr>
        <w:t>s</w:t>
      </w:r>
      <w:r w:rsidR="431539A5" w:rsidRPr="44C41AD9">
        <w:rPr>
          <w:rFonts w:ascii="Arial" w:hAnsi="Arial" w:cs="Arial"/>
        </w:rPr>
        <w:t xml:space="preserve">outhwestern </w:t>
      </w:r>
      <w:r w:rsidR="79516641" w:rsidRPr="44C41AD9">
        <w:rPr>
          <w:rFonts w:ascii="Arial" w:hAnsi="Arial" w:cs="Arial"/>
        </w:rPr>
        <w:t>areas</w:t>
      </w:r>
      <w:r w:rsidR="431539A5" w:rsidRPr="44C41AD9">
        <w:rPr>
          <w:rFonts w:ascii="Arial" w:hAnsi="Arial" w:cs="Arial"/>
        </w:rPr>
        <w:t xml:space="preserve"> of the </w:t>
      </w:r>
      <w:r w:rsidR="118FE896" w:rsidRPr="44C41AD9">
        <w:rPr>
          <w:rFonts w:ascii="Arial" w:hAnsi="Arial" w:cs="Arial"/>
        </w:rPr>
        <w:t>i</w:t>
      </w:r>
      <w:r w:rsidR="431539A5" w:rsidRPr="44C41AD9">
        <w:rPr>
          <w:rFonts w:ascii="Arial" w:hAnsi="Arial" w:cs="Arial"/>
        </w:rPr>
        <w:t>sland</w:t>
      </w:r>
      <w:r w:rsidR="6AC68DAE" w:rsidRPr="44C41AD9">
        <w:rPr>
          <w:rFonts w:ascii="Arial" w:hAnsi="Arial" w:cs="Arial"/>
        </w:rPr>
        <w:t>;</w:t>
      </w:r>
      <w:r w:rsidR="416DA0BC" w:rsidRPr="44C41AD9">
        <w:rPr>
          <w:rFonts w:ascii="Arial" w:hAnsi="Arial" w:cs="Arial"/>
        </w:rPr>
        <w:t xml:space="preserve"> </w:t>
      </w:r>
      <w:r w:rsidR="5699E177" w:rsidRPr="44C41AD9">
        <w:rPr>
          <w:rFonts w:ascii="Arial" w:hAnsi="Arial" w:cs="Arial"/>
        </w:rPr>
        <w:t>collection locations</w:t>
      </w:r>
      <w:r w:rsidR="4F5EC012" w:rsidRPr="44C41AD9">
        <w:rPr>
          <w:rFonts w:ascii="Arial" w:hAnsi="Arial" w:cs="Arial"/>
        </w:rPr>
        <w:t xml:space="preserve"> </w:t>
      </w:r>
      <w:r w:rsidR="00844B5C" w:rsidRPr="44C41AD9">
        <w:rPr>
          <w:rFonts w:ascii="Arial" w:hAnsi="Arial" w:cs="Arial"/>
        </w:rPr>
        <w:t>targeting</w:t>
      </w:r>
      <w:r w:rsidR="4F5EC012" w:rsidRPr="44C41AD9">
        <w:rPr>
          <w:rFonts w:ascii="Arial" w:hAnsi="Arial" w:cs="Arial"/>
        </w:rPr>
        <w:t xml:space="preserve"> </w:t>
      </w:r>
      <w:r w:rsidR="4F5EC012" w:rsidRPr="44C41AD9">
        <w:rPr>
          <w:rFonts w:ascii="Arial" w:hAnsi="Arial" w:cs="Arial"/>
          <w:i/>
          <w:iCs/>
        </w:rPr>
        <w:t>Ae. aegy</w:t>
      </w:r>
      <w:r w:rsidR="00844B5C">
        <w:rPr>
          <w:rFonts w:ascii="Arial" w:hAnsi="Arial" w:cs="Arial"/>
          <w:i/>
          <w:iCs/>
        </w:rPr>
        <w:t>p</w:t>
      </w:r>
      <w:r w:rsidR="4F5EC012" w:rsidRPr="44C41AD9">
        <w:rPr>
          <w:rFonts w:ascii="Arial" w:hAnsi="Arial" w:cs="Arial"/>
          <w:i/>
          <w:iCs/>
        </w:rPr>
        <w:t>ti</w:t>
      </w:r>
      <w:r w:rsidR="4F5EC012" w:rsidRPr="44C41AD9">
        <w:rPr>
          <w:rFonts w:ascii="Arial" w:hAnsi="Arial" w:cs="Arial"/>
        </w:rPr>
        <w:t xml:space="preserve"> </w:t>
      </w:r>
      <w:r w:rsidR="5F48AAAC" w:rsidRPr="44C41AD9">
        <w:rPr>
          <w:rFonts w:ascii="Arial" w:hAnsi="Arial" w:cs="Arial"/>
        </w:rPr>
        <w:t>included</w:t>
      </w:r>
      <w:r w:rsidR="66B6A960" w:rsidRPr="44C41AD9">
        <w:rPr>
          <w:rFonts w:ascii="Arial" w:hAnsi="Arial" w:cs="Arial"/>
        </w:rPr>
        <w:t xml:space="preserve"> </w:t>
      </w:r>
      <w:r w:rsidR="2C8A44B1" w:rsidRPr="44C41AD9">
        <w:rPr>
          <w:rFonts w:ascii="Arial" w:hAnsi="Arial" w:cs="Arial"/>
        </w:rPr>
        <w:t xml:space="preserve">Manuka Park, </w:t>
      </w:r>
      <w:proofErr w:type="spellStart"/>
      <w:r w:rsidR="66B6A960" w:rsidRPr="44C41AD9">
        <w:rPr>
          <w:rFonts w:ascii="Arial" w:hAnsi="Arial" w:cs="Arial"/>
        </w:rPr>
        <w:t>Miloli’i</w:t>
      </w:r>
      <w:proofErr w:type="spellEnd"/>
      <w:r w:rsidR="2794C26B" w:rsidRPr="44C41AD9">
        <w:rPr>
          <w:rFonts w:ascii="Arial" w:hAnsi="Arial" w:cs="Arial"/>
        </w:rPr>
        <w:t xml:space="preserve"> community</w:t>
      </w:r>
      <w:r w:rsidR="66B6A960" w:rsidRPr="44C41AD9">
        <w:rPr>
          <w:rFonts w:ascii="Arial" w:hAnsi="Arial" w:cs="Arial"/>
        </w:rPr>
        <w:t xml:space="preserve">, </w:t>
      </w:r>
      <w:proofErr w:type="spellStart"/>
      <w:r w:rsidR="66B6A960" w:rsidRPr="44C41AD9">
        <w:rPr>
          <w:rFonts w:ascii="Arial" w:hAnsi="Arial" w:cs="Arial"/>
        </w:rPr>
        <w:t>Hookena</w:t>
      </w:r>
      <w:proofErr w:type="spellEnd"/>
      <w:r w:rsidR="66B6A960" w:rsidRPr="44C41AD9">
        <w:rPr>
          <w:rFonts w:ascii="Arial" w:hAnsi="Arial" w:cs="Arial"/>
        </w:rPr>
        <w:t xml:space="preserve"> Beach Park</w:t>
      </w:r>
      <w:r w:rsidR="08A0C49B" w:rsidRPr="44C41AD9">
        <w:rPr>
          <w:rFonts w:ascii="Arial" w:hAnsi="Arial" w:cs="Arial"/>
        </w:rPr>
        <w:t xml:space="preserve">, </w:t>
      </w:r>
      <w:proofErr w:type="spellStart"/>
      <w:r w:rsidR="08A0C49B" w:rsidRPr="44C41AD9">
        <w:rPr>
          <w:rFonts w:ascii="Arial" w:hAnsi="Arial" w:cs="Arial"/>
        </w:rPr>
        <w:t>Kealekekua</w:t>
      </w:r>
      <w:proofErr w:type="spellEnd"/>
      <w:r w:rsidR="08A0C49B" w:rsidRPr="44C41AD9">
        <w:rPr>
          <w:rFonts w:ascii="Arial" w:hAnsi="Arial" w:cs="Arial"/>
        </w:rPr>
        <w:t xml:space="preserve"> Bay, Honaunau,</w:t>
      </w:r>
      <w:r w:rsidR="66B6A960" w:rsidRPr="44C41AD9">
        <w:rPr>
          <w:rFonts w:ascii="Arial" w:hAnsi="Arial" w:cs="Arial"/>
        </w:rPr>
        <w:t xml:space="preserve"> and </w:t>
      </w:r>
      <w:r w:rsidR="6282A94E" w:rsidRPr="44C41AD9">
        <w:rPr>
          <w:rFonts w:ascii="Arial" w:hAnsi="Arial" w:cs="Arial"/>
        </w:rPr>
        <w:t xml:space="preserve">the </w:t>
      </w:r>
      <w:r w:rsidR="66B6A960" w:rsidRPr="44C41AD9">
        <w:rPr>
          <w:rFonts w:ascii="Arial" w:hAnsi="Arial" w:cs="Arial"/>
        </w:rPr>
        <w:t>Painted Church</w:t>
      </w:r>
      <w:r w:rsidR="3BF85B0D" w:rsidRPr="44C41AD9">
        <w:rPr>
          <w:rFonts w:ascii="Arial" w:hAnsi="Arial" w:cs="Arial"/>
        </w:rPr>
        <w:t xml:space="preserve"> in </w:t>
      </w:r>
      <w:r w:rsidR="315DB5D4" w:rsidRPr="44C41AD9">
        <w:rPr>
          <w:rFonts w:ascii="Arial" w:hAnsi="Arial" w:cs="Arial"/>
        </w:rPr>
        <w:t>Captain Cook Hawaii.</w:t>
      </w:r>
      <w:r w:rsidR="1436E681" w:rsidRPr="44C41AD9">
        <w:rPr>
          <w:rFonts w:ascii="Arial" w:hAnsi="Arial" w:cs="Arial"/>
        </w:rPr>
        <w:t xml:space="preserve">  Following the first shipment</w:t>
      </w:r>
      <w:r w:rsidR="3E2FEB9B" w:rsidRPr="44C41AD9">
        <w:rPr>
          <w:rFonts w:ascii="Arial" w:hAnsi="Arial" w:cs="Arial"/>
        </w:rPr>
        <w:t>,</w:t>
      </w:r>
      <w:r w:rsidR="1436E681" w:rsidRPr="44C41AD9">
        <w:rPr>
          <w:rFonts w:ascii="Arial" w:hAnsi="Arial" w:cs="Arial"/>
        </w:rPr>
        <w:t xml:space="preserve"> </w:t>
      </w:r>
      <w:proofErr w:type="spellStart"/>
      <w:r w:rsidR="1436E681" w:rsidRPr="44C41AD9">
        <w:rPr>
          <w:rFonts w:ascii="Arial" w:hAnsi="Arial" w:cs="Arial"/>
        </w:rPr>
        <w:t>MosquitoMate</w:t>
      </w:r>
      <w:proofErr w:type="spellEnd"/>
      <w:r w:rsidR="1436E681" w:rsidRPr="44C41AD9">
        <w:rPr>
          <w:rFonts w:ascii="Arial" w:hAnsi="Arial" w:cs="Arial"/>
        </w:rPr>
        <w:t xml:space="preserve"> confirmed both species had been successfully reared and established</w:t>
      </w:r>
      <w:r w:rsidR="5C241ABD" w:rsidRPr="44C41AD9">
        <w:rPr>
          <w:rFonts w:ascii="Arial" w:hAnsi="Arial" w:cs="Arial"/>
        </w:rPr>
        <w:t xml:space="preserve"> from the collection sites</w:t>
      </w:r>
      <w:r w:rsidR="1436E681" w:rsidRPr="44C41AD9">
        <w:rPr>
          <w:rFonts w:ascii="Arial" w:hAnsi="Arial" w:cs="Arial"/>
        </w:rPr>
        <w:t>.</w:t>
      </w:r>
      <w:r w:rsidR="5D1CDB9B" w:rsidRPr="44C41AD9">
        <w:rPr>
          <w:rFonts w:ascii="Arial" w:hAnsi="Arial" w:cs="Arial"/>
        </w:rPr>
        <w:t xml:space="preserve">  A second collection</w:t>
      </w:r>
      <w:r w:rsidR="3E8000DB" w:rsidRPr="44C41AD9">
        <w:rPr>
          <w:rFonts w:ascii="Arial" w:hAnsi="Arial" w:cs="Arial"/>
        </w:rPr>
        <w:t xml:space="preserve"> of eggs took place again in early June</w:t>
      </w:r>
      <w:r w:rsidR="52555565" w:rsidRPr="44C41AD9">
        <w:rPr>
          <w:rFonts w:ascii="Arial" w:hAnsi="Arial" w:cs="Arial"/>
        </w:rPr>
        <w:t xml:space="preserve"> (shipped 6/21/21)</w:t>
      </w:r>
      <w:r w:rsidR="3E8000DB" w:rsidRPr="44C41AD9">
        <w:rPr>
          <w:rFonts w:ascii="Arial" w:hAnsi="Arial" w:cs="Arial"/>
        </w:rPr>
        <w:t xml:space="preserve"> </w:t>
      </w:r>
      <w:r w:rsidR="4AF54646" w:rsidRPr="44C41AD9">
        <w:rPr>
          <w:rFonts w:ascii="Arial" w:hAnsi="Arial" w:cs="Arial"/>
        </w:rPr>
        <w:t>focusing</w:t>
      </w:r>
      <w:r w:rsidR="71AD5C52" w:rsidRPr="44C41AD9">
        <w:rPr>
          <w:rFonts w:ascii="Arial" w:hAnsi="Arial" w:cs="Arial"/>
        </w:rPr>
        <w:t xml:space="preserve"> </w:t>
      </w:r>
      <w:r w:rsidR="4E260DA2" w:rsidRPr="44C41AD9">
        <w:rPr>
          <w:rFonts w:ascii="Arial" w:hAnsi="Arial" w:cs="Arial"/>
        </w:rPr>
        <w:t xml:space="preserve">again </w:t>
      </w:r>
      <w:r w:rsidR="0863F12F" w:rsidRPr="44C41AD9">
        <w:rPr>
          <w:rFonts w:ascii="Arial" w:hAnsi="Arial" w:cs="Arial"/>
        </w:rPr>
        <w:t>on</w:t>
      </w:r>
      <w:r w:rsidR="3E8000DB" w:rsidRPr="44C41AD9">
        <w:rPr>
          <w:rFonts w:ascii="Arial" w:hAnsi="Arial" w:cs="Arial"/>
        </w:rPr>
        <w:t xml:space="preserve"> the </w:t>
      </w:r>
      <w:r w:rsidR="0C44FCF9" w:rsidRPr="44C41AD9">
        <w:rPr>
          <w:rFonts w:ascii="Arial" w:hAnsi="Arial" w:cs="Arial"/>
        </w:rPr>
        <w:t>s</w:t>
      </w:r>
      <w:r w:rsidR="3E8000DB" w:rsidRPr="44C41AD9">
        <w:rPr>
          <w:rFonts w:ascii="Arial" w:hAnsi="Arial" w:cs="Arial"/>
        </w:rPr>
        <w:t>outhwestern portion of the island</w:t>
      </w:r>
      <w:r w:rsidR="18B11C91" w:rsidRPr="44C41AD9">
        <w:rPr>
          <w:rFonts w:ascii="Arial" w:hAnsi="Arial" w:cs="Arial"/>
        </w:rPr>
        <w:t xml:space="preserve"> to</w:t>
      </w:r>
      <w:r w:rsidR="3C9125E2" w:rsidRPr="44C41AD9">
        <w:rPr>
          <w:rFonts w:ascii="Arial" w:hAnsi="Arial" w:cs="Arial"/>
        </w:rPr>
        <w:t xml:space="preserve"> attempt to supplement the </w:t>
      </w:r>
      <w:r w:rsidR="3C9125E2" w:rsidRPr="44C41AD9">
        <w:rPr>
          <w:rFonts w:ascii="Arial" w:hAnsi="Arial" w:cs="Arial"/>
          <w:i/>
          <w:iCs/>
        </w:rPr>
        <w:t>Ae. aegypti</w:t>
      </w:r>
      <w:r w:rsidR="3C9125E2" w:rsidRPr="44C41AD9">
        <w:rPr>
          <w:rFonts w:ascii="Arial" w:hAnsi="Arial" w:cs="Arial"/>
        </w:rPr>
        <w:t xml:space="preserve"> colony that was established</w:t>
      </w:r>
      <w:r w:rsidR="623DB6AB" w:rsidRPr="44C41AD9">
        <w:rPr>
          <w:rFonts w:ascii="Arial" w:hAnsi="Arial" w:cs="Arial"/>
        </w:rPr>
        <w:t xml:space="preserve"> with limited numbers</w:t>
      </w:r>
      <w:r w:rsidR="3C9125E2" w:rsidRPr="44C41AD9">
        <w:rPr>
          <w:rFonts w:ascii="Arial" w:hAnsi="Arial" w:cs="Arial"/>
        </w:rPr>
        <w:t xml:space="preserve"> from the initial shipment.</w:t>
      </w:r>
      <w:r w:rsidR="18B11C91" w:rsidRPr="44C41AD9">
        <w:rPr>
          <w:rFonts w:ascii="Arial" w:hAnsi="Arial" w:cs="Arial"/>
        </w:rPr>
        <w:t xml:space="preserve"> </w:t>
      </w:r>
      <w:r w:rsidR="5D1CDB9B" w:rsidRPr="44C41AD9">
        <w:rPr>
          <w:rFonts w:ascii="Arial" w:hAnsi="Arial" w:cs="Arial"/>
        </w:rPr>
        <w:t xml:space="preserve"> </w:t>
      </w:r>
      <w:r w:rsidR="7AD40E45" w:rsidRPr="44C41AD9">
        <w:rPr>
          <w:rFonts w:ascii="Arial" w:hAnsi="Arial" w:cs="Arial"/>
        </w:rPr>
        <w:t xml:space="preserve"> </w:t>
      </w:r>
    </w:p>
    <w:p w14:paraId="14950863" w14:textId="346F6DC5" w:rsidR="00A43624" w:rsidRDefault="00A43624" w:rsidP="007F1797">
      <w:pPr>
        <w:rPr>
          <w:rFonts w:ascii="Arial" w:hAnsi="Arial" w:cs="Arial"/>
          <w:szCs w:val="24"/>
        </w:rPr>
      </w:pPr>
    </w:p>
    <w:p w14:paraId="31D2F410" w14:textId="135BD689" w:rsidR="00A43624" w:rsidRPr="00A43624" w:rsidRDefault="00A43624" w:rsidP="007F1797">
      <w:pPr>
        <w:rPr>
          <w:rFonts w:ascii="Arial" w:hAnsi="Arial" w:cs="Arial"/>
          <w:iCs/>
          <w:szCs w:val="24"/>
        </w:rPr>
      </w:pPr>
      <w:r>
        <w:rPr>
          <w:rFonts w:ascii="Arial" w:hAnsi="Arial" w:cs="Arial"/>
          <w:szCs w:val="24"/>
        </w:rPr>
        <w:t xml:space="preserve">Following the rearing of the two </w:t>
      </w:r>
      <w:r w:rsidRPr="007F1797">
        <w:rPr>
          <w:rFonts w:ascii="Arial" w:hAnsi="Arial" w:cs="Arial"/>
          <w:i/>
          <w:szCs w:val="24"/>
        </w:rPr>
        <w:t>Ae. albopictus</w:t>
      </w:r>
      <w:r>
        <w:rPr>
          <w:rFonts w:ascii="Arial" w:hAnsi="Arial" w:cs="Arial"/>
          <w:i/>
          <w:szCs w:val="24"/>
        </w:rPr>
        <w:t xml:space="preserve"> </w:t>
      </w:r>
      <w:r>
        <w:rPr>
          <w:rFonts w:ascii="Arial" w:hAnsi="Arial" w:cs="Arial"/>
          <w:iCs/>
          <w:szCs w:val="24"/>
        </w:rPr>
        <w:t xml:space="preserve">collections, the two populations were combined to allow for the establishment of one population with broad genetic diversity from across the Hawaiian Islands. </w:t>
      </w:r>
    </w:p>
    <w:p w14:paraId="1FA6CCB7" w14:textId="77777777" w:rsidR="00A43624" w:rsidRDefault="00A43624" w:rsidP="007F1797">
      <w:pPr>
        <w:rPr>
          <w:rFonts w:ascii="Arial" w:hAnsi="Arial" w:cs="Arial"/>
          <w:szCs w:val="24"/>
        </w:rPr>
      </w:pPr>
    </w:p>
    <w:p w14:paraId="4E035F93" w14:textId="625B01C6" w:rsidR="007F1797" w:rsidRPr="007F1797" w:rsidRDefault="00A43624" w:rsidP="007F1797">
      <w:pPr>
        <w:rPr>
          <w:rFonts w:ascii="Arial" w:hAnsi="Arial" w:cs="Arial"/>
          <w:szCs w:val="24"/>
        </w:rPr>
      </w:pPr>
      <w:r>
        <w:rPr>
          <w:rFonts w:ascii="Arial" w:hAnsi="Arial" w:cs="Arial"/>
          <w:szCs w:val="24"/>
        </w:rPr>
        <w:t xml:space="preserve">Following the submission of the mosquitoes to </w:t>
      </w:r>
      <w:proofErr w:type="spellStart"/>
      <w:r>
        <w:rPr>
          <w:rFonts w:ascii="Arial" w:hAnsi="Arial" w:cs="Arial"/>
          <w:szCs w:val="24"/>
        </w:rPr>
        <w:t>MosquitoMate</w:t>
      </w:r>
      <w:proofErr w:type="spellEnd"/>
      <w:r>
        <w:rPr>
          <w:rFonts w:ascii="Arial" w:hAnsi="Arial" w:cs="Arial"/>
          <w:szCs w:val="24"/>
        </w:rPr>
        <w:t>, a</w:t>
      </w:r>
      <w:r w:rsidR="007F1797" w:rsidRPr="007F1797">
        <w:rPr>
          <w:rFonts w:ascii="Arial" w:hAnsi="Arial" w:cs="Arial"/>
          <w:szCs w:val="24"/>
        </w:rPr>
        <w:t xml:space="preserve"> line of </w:t>
      </w:r>
      <w:proofErr w:type="spellStart"/>
      <w:r>
        <w:rPr>
          <w:rFonts w:ascii="Arial" w:hAnsi="Arial" w:cs="Arial"/>
          <w:i/>
          <w:iCs/>
          <w:szCs w:val="24"/>
        </w:rPr>
        <w:t>Wolbachai</w:t>
      </w:r>
      <w:proofErr w:type="spellEnd"/>
      <w:r>
        <w:rPr>
          <w:rFonts w:ascii="Arial" w:hAnsi="Arial" w:cs="Arial"/>
          <w:i/>
          <w:iCs/>
          <w:szCs w:val="24"/>
        </w:rPr>
        <w:t xml:space="preserve"> </w:t>
      </w:r>
      <w:r w:rsidR="007F1797" w:rsidRPr="007F1797">
        <w:rPr>
          <w:rFonts w:ascii="Arial" w:hAnsi="Arial" w:cs="Arial"/>
          <w:szCs w:val="24"/>
        </w:rPr>
        <w:t xml:space="preserve">transinfected Hawaii </w:t>
      </w:r>
      <w:r w:rsidR="007F1797" w:rsidRPr="007F1797">
        <w:rPr>
          <w:rFonts w:ascii="Arial" w:hAnsi="Arial" w:cs="Arial"/>
          <w:i/>
          <w:szCs w:val="24"/>
        </w:rPr>
        <w:t>Ae. albopictus</w:t>
      </w:r>
      <w:r w:rsidR="007F1797" w:rsidRPr="007F1797">
        <w:rPr>
          <w:rFonts w:ascii="Arial" w:hAnsi="Arial" w:cs="Arial"/>
          <w:szCs w:val="24"/>
        </w:rPr>
        <w:t xml:space="preserve"> </w:t>
      </w:r>
      <w:r w:rsidR="007F1797">
        <w:rPr>
          <w:rFonts w:ascii="Arial" w:hAnsi="Arial" w:cs="Arial"/>
          <w:szCs w:val="24"/>
        </w:rPr>
        <w:t>were</w:t>
      </w:r>
      <w:r w:rsidR="007F1797" w:rsidRPr="007F1797">
        <w:rPr>
          <w:rFonts w:ascii="Arial" w:hAnsi="Arial" w:cs="Arial"/>
          <w:szCs w:val="24"/>
        </w:rPr>
        <w:t xml:space="preserve"> developed by first clearing the Hawaii </w:t>
      </w:r>
      <w:r>
        <w:rPr>
          <w:rFonts w:ascii="Arial" w:hAnsi="Arial" w:cs="Arial"/>
          <w:szCs w:val="24"/>
        </w:rPr>
        <w:t>line</w:t>
      </w:r>
      <w:r w:rsidR="007F1797" w:rsidRPr="007F1797">
        <w:rPr>
          <w:rFonts w:ascii="Arial" w:hAnsi="Arial" w:cs="Arial"/>
          <w:szCs w:val="24"/>
        </w:rPr>
        <w:t xml:space="preserve"> of vertically transferred </w:t>
      </w:r>
      <w:r w:rsidR="007F1797" w:rsidRPr="007F1797">
        <w:rPr>
          <w:rFonts w:ascii="Arial" w:hAnsi="Arial" w:cs="Arial"/>
          <w:i/>
          <w:iCs/>
          <w:szCs w:val="24"/>
        </w:rPr>
        <w:t>Wolbachia</w:t>
      </w:r>
      <w:r w:rsidR="007F1797" w:rsidRPr="007F1797">
        <w:rPr>
          <w:rFonts w:ascii="Arial" w:hAnsi="Arial" w:cs="Arial"/>
          <w:szCs w:val="24"/>
        </w:rPr>
        <w:t xml:space="preserve"> strains using the antibiotic tetracycline. Antibiotic clearing is unnecessary in the </w:t>
      </w:r>
      <w:r w:rsidR="007F1797" w:rsidRPr="007F1797">
        <w:rPr>
          <w:rFonts w:ascii="Arial" w:hAnsi="Arial" w:cs="Arial"/>
          <w:i/>
          <w:szCs w:val="24"/>
        </w:rPr>
        <w:t>Ae. aegypti</w:t>
      </w:r>
      <w:r w:rsidR="007F1797" w:rsidRPr="007F1797">
        <w:rPr>
          <w:rFonts w:ascii="Arial" w:hAnsi="Arial" w:cs="Arial"/>
          <w:szCs w:val="24"/>
        </w:rPr>
        <w:t xml:space="preserve"> biotype line</w:t>
      </w:r>
      <w:r w:rsidR="00842ECF">
        <w:rPr>
          <w:rFonts w:ascii="Arial" w:hAnsi="Arial" w:cs="Arial"/>
          <w:szCs w:val="24"/>
        </w:rPr>
        <w:t xml:space="preserve"> as they naturally do not vertically transfer </w:t>
      </w:r>
      <w:r w:rsidR="00842ECF">
        <w:rPr>
          <w:rFonts w:ascii="Arial" w:hAnsi="Arial" w:cs="Arial"/>
          <w:i/>
          <w:iCs/>
          <w:szCs w:val="24"/>
        </w:rPr>
        <w:t>Wolbachia</w:t>
      </w:r>
      <w:r w:rsidR="007F1797" w:rsidRPr="007F1797">
        <w:rPr>
          <w:rFonts w:ascii="Arial" w:hAnsi="Arial" w:cs="Arial"/>
          <w:szCs w:val="24"/>
        </w:rPr>
        <w:t xml:space="preserve">. After </w:t>
      </w:r>
      <w:r w:rsidR="00842ECF">
        <w:rPr>
          <w:rFonts w:ascii="Arial" w:hAnsi="Arial" w:cs="Arial"/>
          <w:i/>
          <w:iCs/>
          <w:szCs w:val="24"/>
        </w:rPr>
        <w:t xml:space="preserve">Wolbachia </w:t>
      </w:r>
      <w:r w:rsidR="00842ECF">
        <w:rPr>
          <w:rFonts w:ascii="Arial" w:hAnsi="Arial" w:cs="Arial"/>
          <w:szCs w:val="24"/>
        </w:rPr>
        <w:t>cleared</w:t>
      </w:r>
      <w:r w:rsidR="007F1797" w:rsidRPr="007F1797">
        <w:rPr>
          <w:rFonts w:ascii="Arial" w:hAnsi="Arial" w:cs="Arial"/>
          <w:szCs w:val="24"/>
        </w:rPr>
        <w:t xml:space="preserve"> line</w:t>
      </w:r>
      <w:r w:rsidR="00842ECF">
        <w:rPr>
          <w:rFonts w:ascii="Arial" w:hAnsi="Arial" w:cs="Arial"/>
          <w:szCs w:val="24"/>
        </w:rPr>
        <w:t>s</w:t>
      </w:r>
      <w:r w:rsidR="007F1797" w:rsidRPr="007F1797">
        <w:rPr>
          <w:rFonts w:ascii="Arial" w:hAnsi="Arial" w:cs="Arial"/>
          <w:szCs w:val="24"/>
        </w:rPr>
        <w:t xml:space="preserve"> of Hawaii </w:t>
      </w:r>
      <w:r w:rsidR="007F1797" w:rsidRPr="007F1797">
        <w:rPr>
          <w:rFonts w:ascii="Arial" w:hAnsi="Arial" w:cs="Arial"/>
          <w:i/>
          <w:szCs w:val="24"/>
        </w:rPr>
        <w:t>Ae. albopictus</w:t>
      </w:r>
      <w:r w:rsidR="007F1797" w:rsidRPr="007F1797">
        <w:rPr>
          <w:rFonts w:ascii="Arial" w:hAnsi="Arial" w:cs="Arial"/>
          <w:szCs w:val="24"/>
        </w:rPr>
        <w:t xml:space="preserve"> and </w:t>
      </w:r>
      <w:r w:rsidR="007F1797" w:rsidRPr="007F1797">
        <w:rPr>
          <w:rFonts w:ascii="Arial" w:hAnsi="Arial" w:cs="Arial"/>
          <w:i/>
          <w:szCs w:val="24"/>
        </w:rPr>
        <w:t>Ae. aegypti</w:t>
      </w:r>
      <w:r w:rsidR="007F1797" w:rsidRPr="007F1797">
        <w:rPr>
          <w:rFonts w:ascii="Arial" w:hAnsi="Arial" w:cs="Arial"/>
          <w:szCs w:val="24"/>
        </w:rPr>
        <w:t xml:space="preserve"> biotypes </w:t>
      </w:r>
      <w:r w:rsidR="007F1797">
        <w:rPr>
          <w:rFonts w:ascii="Arial" w:hAnsi="Arial" w:cs="Arial"/>
          <w:szCs w:val="24"/>
        </w:rPr>
        <w:t>were</w:t>
      </w:r>
      <w:r w:rsidR="007F1797" w:rsidRPr="007F1797">
        <w:rPr>
          <w:rFonts w:ascii="Arial" w:hAnsi="Arial" w:cs="Arial"/>
          <w:szCs w:val="24"/>
        </w:rPr>
        <w:t xml:space="preserve"> developed and stabilized, the males from these </w:t>
      </w:r>
      <w:r w:rsidR="00842ECF">
        <w:rPr>
          <w:rFonts w:ascii="Arial" w:hAnsi="Arial" w:cs="Arial"/>
          <w:szCs w:val="24"/>
        </w:rPr>
        <w:t>Hawaii</w:t>
      </w:r>
      <w:r w:rsidR="007F1797" w:rsidRPr="007F1797">
        <w:rPr>
          <w:rFonts w:ascii="Arial" w:hAnsi="Arial" w:cs="Arial"/>
          <w:szCs w:val="24"/>
        </w:rPr>
        <w:t xml:space="preserve"> lines w</w:t>
      </w:r>
      <w:r w:rsidR="00844B5C">
        <w:rPr>
          <w:rFonts w:ascii="Arial" w:hAnsi="Arial" w:cs="Arial"/>
          <w:szCs w:val="24"/>
        </w:rPr>
        <w:t>ere</w:t>
      </w:r>
      <w:r w:rsidR="007F1797" w:rsidRPr="007F1797">
        <w:rPr>
          <w:rFonts w:ascii="Arial" w:hAnsi="Arial" w:cs="Arial"/>
          <w:szCs w:val="24"/>
        </w:rPr>
        <w:t xml:space="preserve"> then outcrossed with conspecific females from the </w:t>
      </w:r>
      <w:r w:rsidR="007F1797" w:rsidRPr="007F1797">
        <w:rPr>
          <w:rFonts w:ascii="Arial" w:hAnsi="Arial" w:cs="Arial"/>
          <w:i/>
          <w:iCs/>
          <w:szCs w:val="24"/>
        </w:rPr>
        <w:t>Wolbachia</w:t>
      </w:r>
      <w:r w:rsidR="007F1797" w:rsidRPr="007F1797">
        <w:rPr>
          <w:rFonts w:ascii="Arial" w:hAnsi="Arial" w:cs="Arial"/>
          <w:szCs w:val="24"/>
        </w:rPr>
        <w:t xml:space="preserve"> transinfected lines that had previously been developed</w:t>
      </w:r>
      <w:r w:rsidR="00842ECF">
        <w:rPr>
          <w:rFonts w:ascii="Arial" w:hAnsi="Arial" w:cs="Arial"/>
          <w:szCs w:val="24"/>
        </w:rPr>
        <w:t xml:space="preserve"> by </w:t>
      </w:r>
      <w:proofErr w:type="spellStart"/>
      <w:r w:rsidR="00842ECF">
        <w:rPr>
          <w:rFonts w:ascii="Arial" w:hAnsi="Arial" w:cs="Arial"/>
          <w:szCs w:val="24"/>
        </w:rPr>
        <w:t>MosquitoMate</w:t>
      </w:r>
      <w:proofErr w:type="spellEnd"/>
      <w:r w:rsidR="007F1797" w:rsidRPr="007F1797">
        <w:rPr>
          <w:rFonts w:ascii="Arial" w:hAnsi="Arial" w:cs="Arial"/>
          <w:szCs w:val="24"/>
        </w:rPr>
        <w:t xml:space="preserve">. These lines harbor </w:t>
      </w:r>
      <w:r w:rsidR="007F1797" w:rsidRPr="007F1797">
        <w:rPr>
          <w:rFonts w:ascii="Arial" w:hAnsi="Arial" w:cs="Arial"/>
          <w:i/>
          <w:iCs/>
          <w:szCs w:val="24"/>
        </w:rPr>
        <w:t>Wolbachia</w:t>
      </w:r>
      <w:r w:rsidR="007F1797" w:rsidRPr="007F1797">
        <w:rPr>
          <w:rFonts w:ascii="Arial" w:hAnsi="Arial" w:cs="Arial"/>
          <w:szCs w:val="24"/>
        </w:rPr>
        <w:t xml:space="preserve"> strains that cause reproductive failure of lab-reared/wild-type crosses (via Cytoplasmic Incompatibility) in the</w:t>
      </w:r>
      <w:r w:rsidR="00842ECF">
        <w:rPr>
          <w:rFonts w:ascii="Arial" w:hAnsi="Arial" w:cs="Arial"/>
          <w:szCs w:val="24"/>
        </w:rPr>
        <w:t>se</w:t>
      </w:r>
      <w:r w:rsidR="007F1797" w:rsidRPr="007F1797">
        <w:rPr>
          <w:rFonts w:ascii="Arial" w:hAnsi="Arial" w:cs="Arial"/>
          <w:szCs w:val="24"/>
        </w:rPr>
        <w:t xml:space="preserve"> species; </w:t>
      </w:r>
      <w:proofErr w:type="spellStart"/>
      <w:r w:rsidR="007F1797" w:rsidRPr="007F1797">
        <w:rPr>
          <w:rFonts w:ascii="Arial" w:hAnsi="Arial" w:cs="Arial"/>
          <w:i/>
          <w:szCs w:val="24"/>
        </w:rPr>
        <w:t>w</w:t>
      </w:r>
      <w:r w:rsidR="007F1797" w:rsidRPr="007F1797">
        <w:rPr>
          <w:rFonts w:ascii="Arial" w:hAnsi="Arial" w:cs="Arial"/>
          <w:szCs w:val="24"/>
        </w:rPr>
        <w:t>Pip</w:t>
      </w:r>
      <w:proofErr w:type="spellEnd"/>
      <w:r w:rsidR="007F1797" w:rsidRPr="007F1797">
        <w:rPr>
          <w:rFonts w:ascii="Arial" w:hAnsi="Arial" w:cs="Arial"/>
          <w:szCs w:val="24"/>
        </w:rPr>
        <w:t xml:space="preserve"> in </w:t>
      </w:r>
      <w:r w:rsidR="007F1797" w:rsidRPr="007F1797">
        <w:rPr>
          <w:rFonts w:ascii="Arial" w:hAnsi="Arial" w:cs="Arial"/>
          <w:i/>
          <w:szCs w:val="24"/>
        </w:rPr>
        <w:t>Ae. albopictus</w:t>
      </w:r>
      <w:r w:rsidR="007F1797" w:rsidRPr="007F1797">
        <w:rPr>
          <w:rFonts w:ascii="Arial" w:hAnsi="Arial" w:cs="Arial"/>
          <w:szCs w:val="24"/>
        </w:rPr>
        <w:t xml:space="preserve"> and </w:t>
      </w:r>
      <w:proofErr w:type="spellStart"/>
      <w:r w:rsidR="007F1797" w:rsidRPr="007F1797">
        <w:rPr>
          <w:rFonts w:ascii="Arial" w:hAnsi="Arial" w:cs="Arial"/>
          <w:i/>
          <w:szCs w:val="24"/>
        </w:rPr>
        <w:t>w</w:t>
      </w:r>
      <w:r w:rsidR="007F1797" w:rsidRPr="007F1797">
        <w:rPr>
          <w:rFonts w:ascii="Arial" w:hAnsi="Arial" w:cs="Arial"/>
          <w:szCs w:val="24"/>
        </w:rPr>
        <w:t>AlbB</w:t>
      </w:r>
      <w:proofErr w:type="spellEnd"/>
      <w:r w:rsidR="007F1797" w:rsidRPr="007F1797">
        <w:rPr>
          <w:rFonts w:ascii="Arial" w:hAnsi="Arial" w:cs="Arial"/>
          <w:szCs w:val="24"/>
        </w:rPr>
        <w:t xml:space="preserve"> in </w:t>
      </w:r>
      <w:r w:rsidR="007F1797" w:rsidRPr="007F1797">
        <w:rPr>
          <w:rFonts w:ascii="Arial" w:hAnsi="Arial" w:cs="Arial"/>
          <w:i/>
          <w:szCs w:val="24"/>
        </w:rPr>
        <w:t>Ae. aegypti</w:t>
      </w:r>
      <w:r w:rsidR="007F1797" w:rsidRPr="007F1797">
        <w:rPr>
          <w:rFonts w:ascii="Arial" w:hAnsi="Arial" w:cs="Arial"/>
          <w:szCs w:val="24"/>
        </w:rPr>
        <w:t xml:space="preserve">. To maintain Hawaii specific biotype genetics for both species, the daughters of the outcrossed individuals </w:t>
      </w:r>
      <w:r w:rsidR="00842ECF">
        <w:rPr>
          <w:rFonts w:ascii="Arial" w:hAnsi="Arial" w:cs="Arial"/>
          <w:szCs w:val="24"/>
        </w:rPr>
        <w:t>were then</w:t>
      </w:r>
      <w:r w:rsidR="007F1797" w:rsidRPr="007F1797">
        <w:rPr>
          <w:rFonts w:ascii="Arial" w:hAnsi="Arial" w:cs="Arial"/>
          <w:szCs w:val="24"/>
        </w:rPr>
        <w:t xml:space="preserve"> backcrossed with males of the </w:t>
      </w:r>
      <w:r w:rsidR="007F1797" w:rsidRPr="007F1797">
        <w:rPr>
          <w:rFonts w:ascii="Arial" w:hAnsi="Arial" w:cs="Arial"/>
          <w:i/>
          <w:szCs w:val="24"/>
        </w:rPr>
        <w:t>Ae. albopictus</w:t>
      </w:r>
      <w:r w:rsidR="007F1797" w:rsidRPr="007F1797">
        <w:rPr>
          <w:rFonts w:ascii="Arial" w:hAnsi="Arial" w:cs="Arial"/>
          <w:szCs w:val="24"/>
        </w:rPr>
        <w:t xml:space="preserve"> and </w:t>
      </w:r>
      <w:r w:rsidR="007F1797" w:rsidRPr="007F1797">
        <w:rPr>
          <w:rFonts w:ascii="Arial" w:hAnsi="Arial" w:cs="Arial"/>
          <w:i/>
          <w:szCs w:val="24"/>
        </w:rPr>
        <w:t>Ae. aegypti</w:t>
      </w:r>
      <w:r w:rsidR="007F1797" w:rsidRPr="007F1797">
        <w:rPr>
          <w:rFonts w:ascii="Arial" w:hAnsi="Arial" w:cs="Arial"/>
          <w:szCs w:val="24"/>
        </w:rPr>
        <w:t xml:space="preserve"> Hawaii biotypes.</w:t>
      </w:r>
    </w:p>
    <w:p w14:paraId="60C3693A" w14:textId="63E9EB58" w:rsidR="007F1797" w:rsidRDefault="007F1797" w:rsidP="000D6648">
      <w:pPr>
        <w:rPr>
          <w:rFonts w:ascii="Arial" w:hAnsi="Arial" w:cs="Arial"/>
          <w:szCs w:val="24"/>
        </w:rPr>
      </w:pPr>
    </w:p>
    <w:p w14:paraId="1FF6850F" w14:textId="4F5B4E1D" w:rsidR="0058229B" w:rsidRDefault="0058229B" w:rsidP="000D6648">
      <w:pPr>
        <w:rPr>
          <w:rFonts w:ascii="Arial" w:hAnsi="Arial" w:cs="Arial"/>
          <w:szCs w:val="24"/>
        </w:rPr>
      </w:pPr>
    </w:p>
    <w:p w14:paraId="7CD09B2E" w14:textId="77777777" w:rsidR="0058229B" w:rsidRDefault="0058229B" w:rsidP="000D6648">
      <w:pPr>
        <w:rPr>
          <w:rFonts w:ascii="Arial" w:hAnsi="Arial" w:cs="Arial"/>
          <w:szCs w:val="24"/>
        </w:rPr>
      </w:pPr>
    </w:p>
    <w:p w14:paraId="3FB80405" w14:textId="0C81225C" w:rsidR="00C22A16" w:rsidRPr="000D6648" w:rsidRDefault="00C22A16" w:rsidP="000D6648">
      <w:pPr>
        <w:rPr>
          <w:rFonts w:ascii="Arial" w:hAnsi="Arial" w:cs="Arial"/>
          <w:b/>
          <w:bCs/>
          <w:szCs w:val="24"/>
        </w:rPr>
      </w:pPr>
      <w:r>
        <w:rPr>
          <w:rFonts w:ascii="Arial" w:hAnsi="Arial" w:cs="Arial"/>
          <w:b/>
          <w:bCs/>
          <w:szCs w:val="24"/>
        </w:rPr>
        <w:t>Results</w:t>
      </w:r>
    </w:p>
    <w:p w14:paraId="5F751CCE" w14:textId="2ADEEE7E" w:rsidR="000D6648" w:rsidRDefault="000D6648" w:rsidP="00E73C6D">
      <w:pPr>
        <w:rPr>
          <w:rFonts w:ascii="Arial" w:hAnsi="Arial" w:cs="Arial"/>
          <w:szCs w:val="24"/>
        </w:rPr>
      </w:pPr>
    </w:p>
    <w:p w14:paraId="45702194" w14:textId="739FB5E4" w:rsidR="000D6648" w:rsidRPr="00586F06" w:rsidRDefault="00842ECF" w:rsidP="00E73C6D">
      <w:pPr>
        <w:rPr>
          <w:rFonts w:ascii="Arial" w:hAnsi="Arial" w:cs="Arial"/>
          <w:iCs/>
          <w:szCs w:val="24"/>
        </w:rPr>
      </w:pPr>
      <w:r>
        <w:rPr>
          <w:rFonts w:ascii="Arial" w:hAnsi="Arial" w:cs="Arial"/>
          <w:szCs w:val="24"/>
        </w:rPr>
        <w:t xml:space="preserve">Successful mosquito colony development was performed by </w:t>
      </w:r>
      <w:proofErr w:type="spellStart"/>
      <w:r>
        <w:rPr>
          <w:rFonts w:ascii="Arial" w:hAnsi="Arial" w:cs="Arial"/>
          <w:szCs w:val="24"/>
        </w:rPr>
        <w:t>MosquitoMate</w:t>
      </w:r>
      <w:proofErr w:type="spellEnd"/>
      <w:r>
        <w:rPr>
          <w:rFonts w:ascii="Arial" w:hAnsi="Arial" w:cs="Arial"/>
          <w:szCs w:val="24"/>
        </w:rPr>
        <w:t xml:space="preserve"> following receiving the mosquito egg papers. By September 2021, the colony of </w:t>
      </w:r>
      <w:r w:rsidRPr="007F1797">
        <w:rPr>
          <w:rFonts w:ascii="Arial" w:hAnsi="Arial" w:cs="Arial"/>
          <w:i/>
          <w:szCs w:val="24"/>
        </w:rPr>
        <w:t>Ae. albopictus</w:t>
      </w:r>
      <w:r>
        <w:rPr>
          <w:rFonts w:ascii="Arial" w:hAnsi="Arial" w:cs="Arial"/>
          <w:i/>
          <w:szCs w:val="24"/>
        </w:rPr>
        <w:t xml:space="preserve"> </w:t>
      </w:r>
      <w:r>
        <w:rPr>
          <w:rFonts w:ascii="Arial" w:hAnsi="Arial" w:cs="Arial"/>
          <w:iCs/>
          <w:szCs w:val="24"/>
        </w:rPr>
        <w:t xml:space="preserve">mosquitoes had been reared to a </w:t>
      </w:r>
      <w:r w:rsidR="00586F06">
        <w:rPr>
          <w:rFonts w:ascii="Arial" w:hAnsi="Arial" w:cs="Arial"/>
          <w:iCs/>
          <w:szCs w:val="24"/>
        </w:rPr>
        <w:t>population size</w:t>
      </w:r>
      <w:r>
        <w:rPr>
          <w:rFonts w:ascii="Arial" w:hAnsi="Arial" w:cs="Arial"/>
          <w:iCs/>
          <w:szCs w:val="24"/>
        </w:rPr>
        <w:t xml:space="preserve"> where antibiotic treatment was allowed to be performed. Antibiotic treatment is required for 4-5 generations for </w:t>
      </w:r>
      <w:r w:rsidRPr="007F1797">
        <w:rPr>
          <w:rFonts w:ascii="Arial" w:hAnsi="Arial" w:cs="Arial"/>
          <w:i/>
          <w:szCs w:val="24"/>
        </w:rPr>
        <w:t xml:space="preserve">Ae. </w:t>
      </w:r>
      <w:r w:rsidRPr="007F1797">
        <w:rPr>
          <w:rFonts w:ascii="Arial" w:hAnsi="Arial" w:cs="Arial"/>
          <w:i/>
          <w:szCs w:val="24"/>
        </w:rPr>
        <w:lastRenderedPageBreak/>
        <w:t>albopictus</w:t>
      </w:r>
      <w:r>
        <w:rPr>
          <w:rFonts w:ascii="Arial" w:hAnsi="Arial" w:cs="Arial"/>
          <w:i/>
          <w:szCs w:val="24"/>
        </w:rPr>
        <w:t xml:space="preserve"> </w:t>
      </w:r>
      <w:r>
        <w:rPr>
          <w:rFonts w:ascii="Arial" w:hAnsi="Arial" w:cs="Arial"/>
          <w:iCs/>
          <w:szCs w:val="24"/>
        </w:rPr>
        <w:t xml:space="preserve">to ensure that the vertically transmitted </w:t>
      </w:r>
      <w:r>
        <w:rPr>
          <w:rFonts w:ascii="Arial" w:hAnsi="Arial" w:cs="Arial"/>
          <w:i/>
          <w:szCs w:val="24"/>
        </w:rPr>
        <w:t xml:space="preserve">Wolbachia </w:t>
      </w:r>
      <w:r>
        <w:rPr>
          <w:rFonts w:ascii="Arial" w:hAnsi="Arial" w:cs="Arial"/>
          <w:iCs/>
          <w:szCs w:val="24"/>
        </w:rPr>
        <w:t xml:space="preserve">is completely cleared. Following the generations of antibiotic treatment, the </w:t>
      </w:r>
      <w:r w:rsidR="00586F06">
        <w:rPr>
          <w:rFonts w:ascii="Arial" w:hAnsi="Arial" w:cs="Arial"/>
          <w:iCs/>
          <w:szCs w:val="24"/>
        </w:rPr>
        <w:t>Hawaii line</w:t>
      </w:r>
      <w:r>
        <w:rPr>
          <w:rFonts w:ascii="Arial" w:hAnsi="Arial" w:cs="Arial"/>
          <w:iCs/>
          <w:szCs w:val="24"/>
        </w:rPr>
        <w:t xml:space="preserve"> will be outcrossed</w:t>
      </w:r>
      <w:r w:rsidR="00586F06">
        <w:rPr>
          <w:rFonts w:ascii="Arial" w:hAnsi="Arial" w:cs="Arial"/>
          <w:iCs/>
          <w:szCs w:val="24"/>
        </w:rPr>
        <w:t xml:space="preserve"> with the </w:t>
      </w:r>
      <w:proofErr w:type="spellStart"/>
      <w:r w:rsidR="00586F06">
        <w:rPr>
          <w:rFonts w:ascii="Arial" w:hAnsi="Arial" w:cs="Arial"/>
          <w:iCs/>
          <w:szCs w:val="24"/>
        </w:rPr>
        <w:t>MosquitoMate</w:t>
      </w:r>
      <w:proofErr w:type="spellEnd"/>
      <w:r w:rsidR="00586F06">
        <w:rPr>
          <w:rFonts w:ascii="Arial" w:hAnsi="Arial" w:cs="Arial"/>
          <w:iCs/>
          <w:szCs w:val="24"/>
        </w:rPr>
        <w:t xml:space="preserve"> Zap mosquitoes and backcrossed with the </w:t>
      </w:r>
      <w:r w:rsidR="00844B5C">
        <w:rPr>
          <w:rFonts w:ascii="Arial" w:hAnsi="Arial" w:cs="Arial"/>
          <w:iCs/>
          <w:szCs w:val="24"/>
        </w:rPr>
        <w:t xml:space="preserve">antibiotic treated </w:t>
      </w:r>
      <w:r w:rsidR="00586F06">
        <w:rPr>
          <w:rFonts w:ascii="Arial" w:hAnsi="Arial" w:cs="Arial"/>
          <w:iCs/>
          <w:szCs w:val="24"/>
        </w:rPr>
        <w:t xml:space="preserve">males from the Hawaii line to preserve the genetics of the Hawaii line. The </w:t>
      </w:r>
      <w:r w:rsidR="00586F06" w:rsidRPr="007F1797">
        <w:rPr>
          <w:rFonts w:ascii="Arial" w:hAnsi="Arial" w:cs="Arial"/>
          <w:i/>
          <w:szCs w:val="24"/>
        </w:rPr>
        <w:t>Ae. a</w:t>
      </w:r>
      <w:r w:rsidR="00586F06">
        <w:rPr>
          <w:rFonts w:ascii="Arial" w:hAnsi="Arial" w:cs="Arial"/>
          <w:i/>
          <w:szCs w:val="24"/>
        </w:rPr>
        <w:t xml:space="preserve">egypti </w:t>
      </w:r>
      <w:r w:rsidR="00586F06">
        <w:rPr>
          <w:rFonts w:ascii="Arial" w:hAnsi="Arial" w:cs="Arial"/>
          <w:iCs/>
          <w:szCs w:val="24"/>
        </w:rPr>
        <w:t xml:space="preserve">line had also been reared to a population size where outcrossing with the incompatible </w:t>
      </w:r>
      <w:r w:rsidR="00586F06">
        <w:rPr>
          <w:rFonts w:ascii="Arial" w:hAnsi="Arial" w:cs="Arial"/>
          <w:i/>
          <w:szCs w:val="24"/>
        </w:rPr>
        <w:t xml:space="preserve">Wolbachia </w:t>
      </w:r>
      <w:r w:rsidR="00586F06">
        <w:rPr>
          <w:rFonts w:ascii="Arial" w:hAnsi="Arial" w:cs="Arial"/>
          <w:iCs/>
          <w:szCs w:val="24"/>
        </w:rPr>
        <w:t xml:space="preserve">line was able to continue. </w:t>
      </w:r>
    </w:p>
    <w:p w14:paraId="4E5790F9" w14:textId="106186BD" w:rsidR="00842ECF" w:rsidRDefault="00842ECF" w:rsidP="00E73C6D">
      <w:pPr>
        <w:rPr>
          <w:rFonts w:ascii="Arial" w:hAnsi="Arial" w:cs="Arial"/>
          <w:szCs w:val="24"/>
        </w:rPr>
      </w:pPr>
    </w:p>
    <w:p w14:paraId="4FC000BE" w14:textId="31EAEB86" w:rsidR="00842ECF" w:rsidRDefault="00586F06" w:rsidP="00E73C6D">
      <w:pPr>
        <w:rPr>
          <w:rFonts w:ascii="Arial" w:hAnsi="Arial" w:cs="Arial"/>
          <w:iCs/>
          <w:szCs w:val="24"/>
        </w:rPr>
      </w:pPr>
      <w:proofErr w:type="spellStart"/>
      <w:r>
        <w:rPr>
          <w:rFonts w:ascii="Arial" w:hAnsi="Arial" w:cs="Arial"/>
          <w:iCs/>
          <w:szCs w:val="24"/>
        </w:rPr>
        <w:t>MosquitoMate</w:t>
      </w:r>
      <w:proofErr w:type="spellEnd"/>
      <w:r>
        <w:rPr>
          <w:rFonts w:ascii="Arial" w:hAnsi="Arial" w:cs="Arial"/>
          <w:iCs/>
          <w:szCs w:val="24"/>
        </w:rPr>
        <w:t xml:space="preserve"> will maintain the colony until proper regulatory steps are cleared to return the mosquitoes back to Hawaii for release. These regulatory steps include both federal and state requirements that are concurrently being addressed by both HDOH and </w:t>
      </w:r>
      <w:proofErr w:type="spellStart"/>
      <w:r>
        <w:rPr>
          <w:rFonts w:ascii="Arial" w:hAnsi="Arial" w:cs="Arial"/>
          <w:iCs/>
          <w:szCs w:val="24"/>
        </w:rPr>
        <w:t>MosqutioMate</w:t>
      </w:r>
      <w:proofErr w:type="spellEnd"/>
      <w:r>
        <w:rPr>
          <w:rFonts w:ascii="Arial" w:hAnsi="Arial" w:cs="Arial"/>
          <w:iCs/>
          <w:szCs w:val="24"/>
        </w:rPr>
        <w:t>. These steps include:</w:t>
      </w:r>
    </w:p>
    <w:p w14:paraId="76FA2B3B" w14:textId="76595D15" w:rsidR="00586F06" w:rsidRDefault="00586F06" w:rsidP="00E73C6D">
      <w:pPr>
        <w:rPr>
          <w:rFonts w:ascii="Arial" w:hAnsi="Arial" w:cs="Arial"/>
          <w:iCs/>
          <w:szCs w:val="24"/>
        </w:rPr>
      </w:pPr>
    </w:p>
    <w:p w14:paraId="5D54E923" w14:textId="1DE683EB" w:rsidR="00586F06" w:rsidRDefault="00586F06" w:rsidP="00586F06">
      <w:pPr>
        <w:pStyle w:val="ListParagraph"/>
        <w:numPr>
          <w:ilvl w:val="0"/>
          <w:numId w:val="24"/>
        </w:numPr>
        <w:rPr>
          <w:rFonts w:ascii="Arial" w:hAnsi="Arial" w:cs="Arial"/>
        </w:rPr>
      </w:pPr>
      <w:r>
        <w:rPr>
          <w:rFonts w:ascii="Arial" w:hAnsi="Arial" w:cs="Arial"/>
        </w:rPr>
        <w:t xml:space="preserve">Receiving a pesticide label to allow the </w:t>
      </w:r>
      <w:r>
        <w:rPr>
          <w:rFonts w:ascii="Arial" w:hAnsi="Arial" w:cs="Arial"/>
          <w:i/>
          <w:iCs/>
        </w:rPr>
        <w:t xml:space="preserve">Wolbachia </w:t>
      </w:r>
      <w:r>
        <w:rPr>
          <w:rFonts w:ascii="Arial" w:hAnsi="Arial" w:cs="Arial"/>
        </w:rPr>
        <w:t xml:space="preserve">mosquito product to be used within Hawaii. </w:t>
      </w:r>
      <w:proofErr w:type="spellStart"/>
      <w:r>
        <w:rPr>
          <w:rFonts w:ascii="Arial" w:hAnsi="Arial" w:cs="Arial"/>
        </w:rPr>
        <w:t>MosquitoMate</w:t>
      </w:r>
      <w:proofErr w:type="spellEnd"/>
      <w:r>
        <w:rPr>
          <w:rFonts w:ascii="Arial" w:hAnsi="Arial" w:cs="Arial"/>
        </w:rPr>
        <w:t xml:space="preserve"> has submitted registration applications with EPA for both species to be used within Hawaii and a registration decision is expected in spring 2022. </w:t>
      </w:r>
      <w:proofErr w:type="spellStart"/>
      <w:r>
        <w:rPr>
          <w:rFonts w:ascii="Arial" w:hAnsi="Arial" w:cs="Arial"/>
        </w:rPr>
        <w:t>MosquitoMate</w:t>
      </w:r>
      <w:proofErr w:type="spellEnd"/>
      <w:r>
        <w:rPr>
          <w:rFonts w:ascii="Arial" w:hAnsi="Arial" w:cs="Arial"/>
        </w:rPr>
        <w:t xml:space="preserve"> has also made similar contact with the Hawaii Department of Agriculture (HDOA) regarding the registration of the product in Hawaii if it receives the EPA registration</w:t>
      </w:r>
      <w:r w:rsidR="00D0416C">
        <w:rPr>
          <w:rFonts w:ascii="Arial" w:hAnsi="Arial" w:cs="Arial"/>
        </w:rPr>
        <w:t xml:space="preserve"> for the </w:t>
      </w:r>
      <w:r w:rsidR="00D0416C">
        <w:rPr>
          <w:rFonts w:ascii="Arial" w:hAnsi="Arial" w:cs="Arial"/>
          <w:i/>
          <w:iCs/>
        </w:rPr>
        <w:t xml:space="preserve">Wolbachia </w:t>
      </w:r>
      <w:r w:rsidR="00D0416C">
        <w:rPr>
          <w:rFonts w:ascii="Arial" w:hAnsi="Arial" w:cs="Arial"/>
        </w:rPr>
        <w:t>mosquito product</w:t>
      </w:r>
      <w:r>
        <w:rPr>
          <w:rFonts w:ascii="Arial" w:hAnsi="Arial" w:cs="Arial"/>
        </w:rPr>
        <w:t>.</w:t>
      </w:r>
    </w:p>
    <w:p w14:paraId="330F14CB" w14:textId="68C657AD" w:rsidR="00586F06" w:rsidRDefault="00586F06" w:rsidP="00586F06">
      <w:pPr>
        <w:pStyle w:val="ListParagraph"/>
        <w:numPr>
          <w:ilvl w:val="0"/>
          <w:numId w:val="24"/>
        </w:numPr>
        <w:rPr>
          <w:rFonts w:ascii="Arial" w:hAnsi="Arial" w:cs="Arial"/>
        </w:rPr>
      </w:pPr>
      <w:r>
        <w:rPr>
          <w:rFonts w:ascii="Arial" w:hAnsi="Arial" w:cs="Arial"/>
        </w:rPr>
        <w:t xml:space="preserve">The performance of an environmental assessment in compliance with NEPA/HEPA and the use of state funds to perform such a mosquito control action. HDOH has received </w:t>
      </w:r>
      <w:r w:rsidR="00D0416C">
        <w:rPr>
          <w:rFonts w:ascii="Arial" w:hAnsi="Arial" w:cs="Arial"/>
        </w:rPr>
        <w:t xml:space="preserve">a </w:t>
      </w:r>
      <w:r>
        <w:rPr>
          <w:rFonts w:ascii="Arial" w:hAnsi="Arial" w:cs="Arial"/>
        </w:rPr>
        <w:t xml:space="preserve">HISC </w:t>
      </w:r>
      <w:r w:rsidR="00D0416C">
        <w:rPr>
          <w:rFonts w:ascii="Arial" w:hAnsi="Arial" w:cs="Arial"/>
        </w:rPr>
        <w:t xml:space="preserve">grant award </w:t>
      </w:r>
      <w:r>
        <w:rPr>
          <w:rFonts w:ascii="Arial" w:hAnsi="Arial" w:cs="Arial"/>
        </w:rPr>
        <w:t>to complete the environmental assessment in FY 2022.</w:t>
      </w:r>
    </w:p>
    <w:p w14:paraId="4F17E3CE" w14:textId="72D13C84" w:rsidR="00586F06" w:rsidRPr="00D0416C" w:rsidRDefault="00D0416C" w:rsidP="00586F06">
      <w:pPr>
        <w:pStyle w:val="ListParagraph"/>
        <w:numPr>
          <w:ilvl w:val="0"/>
          <w:numId w:val="24"/>
        </w:numPr>
        <w:rPr>
          <w:rFonts w:ascii="Arial" w:hAnsi="Arial" w:cs="Arial"/>
        </w:rPr>
      </w:pPr>
      <w:r>
        <w:rPr>
          <w:rFonts w:ascii="Arial" w:hAnsi="Arial" w:cs="Arial"/>
        </w:rPr>
        <w:t xml:space="preserve">Listing these species on the appropriate approved species import list from HDOA and receiving an import permit from HDOA to return the mosquitoes to Hawaii for release. HDOH and DLNR jointly submitted an import and listing of species application to HDOA in July 2021 for </w:t>
      </w:r>
      <w:r w:rsidRPr="000D6648">
        <w:rPr>
          <w:rFonts w:ascii="Arial" w:hAnsi="Arial" w:cs="Arial"/>
          <w:i/>
        </w:rPr>
        <w:t>Ae. albopictus</w:t>
      </w:r>
      <w:r>
        <w:rPr>
          <w:rFonts w:ascii="Arial" w:hAnsi="Arial" w:cs="Arial"/>
          <w:i/>
        </w:rPr>
        <w:t>,</w:t>
      </w:r>
      <w:r w:rsidRPr="000D6648">
        <w:rPr>
          <w:rFonts w:ascii="Arial" w:hAnsi="Arial" w:cs="Arial"/>
        </w:rPr>
        <w:t xml:space="preserve"> </w:t>
      </w:r>
      <w:r w:rsidRPr="000D6648">
        <w:rPr>
          <w:rFonts w:ascii="Arial" w:hAnsi="Arial" w:cs="Arial"/>
          <w:i/>
        </w:rPr>
        <w:t>Ae. aegypti</w:t>
      </w:r>
      <w:r>
        <w:rPr>
          <w:rFonts w:ascii="Arial" w:hAnsi="Arial" w:cs="Arial"/>
          <w:i/>
        </w:rPr>
        <w:t xml:space="preserve">, </w:t>
      </w:r>
      <w:r>
        <w:rPr>
          <w:rFonts w:ascii="Arial" w:hAnsi="Arial" w:cs="Arial"/>
          <w:iCs/>
        </w:rPr>
        <w:t xml:space="preserve">and </w:t>
      </w:r>
      <w:r>
        <w:rPr>
          <w:rFonts w:ascii="Arial" w:hAnsi="Arial" w:cs="Arial"/>
          <w:i/>
        </w:rPr>
        <w:t xml:space="preserve">Culex </w:t>
      </w:r>
      <w:proofErr w:type="spellStart"/>
      <w:r>
        <w:rPr>
          <w:rFonts w:ascii="Arial" w:hAnsi="Arial" w:cs="Arial"/>
          <w:i/>
        </w:rPr>
        <w:t>quinquefasciatus</w:t>
      </w:r>
      <w:proofErr w:type="spellEnd"/>
      <w:r>
        <w:rPr>
          <w:rFonts w:ascii="Arial" w:hAnsi="Arial" w:cs="Arial"/>
          <w:i/>
        </w:rPr>
        <w:t xml:space="preserve">. </w:t>
      </w:r>
    </w:p>
    <w:p w14:paraId="600B78BB" w14:textId="73BCA948" w:rsidR="00D0416C" w:rsidRDefault="00D0416C" w:rsidP="00586F06">
      <w:pPr>
        <w:pStyle w:val="ListParagraph"/>
        <w:numPr>
          <w:ilvl w:val="0"/>
          <w:numId w:val="24"/>
        </w:numPr>
        <w:rPr>
          <w:rFonts w:ascii="Arial" w:hAnsi="Arial" w:cs="Arial"/>
        </w:rPr>
      </w:pPr>
      <w:r>
        <w:rPr>
          <w:rFonts w:ascii="Arial" w:hAnsi="Arial" w:cs="Arial"/>
          <w:iCs/>
        </w:rPr>
        <w:t xml:space="preserve">Acquisition of funds to mass produce the male </w:t>
      </w:r>
      <w:r>
        <w:rPr>
          <w:rFonts w:ascii="Arial" w:hAnsi="Arial" w:cs="Arial"/>
          <w:i/>
          <w:iCs/>
        </w:rPr>
        <w:t xml:space="preserve">Wolbachia </w:t>
      </w:r>
      <w:r>
        <w:rPr>
          <w:rFonts w:ascii="Arial" w:hAnsi="Arial" w:cs="Arial"/>
        </w:rPr>
        <w:t>mosquito product to be released into the environment to suppress wild mosquito species, if deemed appropriate following the environmental assessment and review of the import application by HDOA.</w:t>
      </w:r>
    </w:p>
    <w:p w14:paraId="27B711C4" w14:textId="3C64A37A" w:rsidR="00D0416C" w:rsidRDefault="00D0416C" w:rsidP="00D0416C">
      <w:pPr>
        <w:rPr>
          <w:rFonts w:ascii="Arial" w:hAnsi="Arial" w:cs="Arial"/>
        </w:rPr>
      </w:pPr>
    </w:p>
    <w:p w14:paraId="7BE05AE1" w14:textId="77777777" w:rsidR="00D0416C" w:rsidRPr="00D0416C" w:rsidRDefault="00D0416C" w:rsidP="00D0416C">
      <w:pPr>
        <w:rPr>
          <w:rFonts w:ascii="Arial" w:hAnsi="Arial" w:cs="Arial"/>
        </w:rPr>
      </w:pPr>
    </w:p>
    <w:sectPr w:rsidR="00D0416C" w:rsidRPr="00D0416C" w:rsidSect="00551B4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849A1" w14:textId="77777777" w:rsidR="00D6159C" w:rsidRDefault="00D6159C">
      <w:r>
        <w:separator/>
      </w:r>
    </w:p>
  </w:endnote>
  <w:endnote w:type="continuationSeparator" w:id="0">
    <w:p w14:paraId="6B9E892C" w14:textId="77777777" w:rsidR="00D6159C" w:rsidRDefault="00D6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8FAD4" w14:textId="77777777" w:rsidR="00D6159C" w:rsidRDefault="00D6159C">
      <w:r>
        <w:separator/>
      </w:r>
    </w:p>
  </w:footnote>
  <w:footnote w:type="continuationSeparator" w:id="0">
    <w:p w14:paraId="79E93C69" w14:textId="77777777" w:rsidR="00D6159C" w:rsidRDefault="00D61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0C210C8"/>
    <w:lvl w:ilvl="0">
      <w:start w:val="1"/>
      <w:numFmt w:val="decimal"/>
      <w:lvlText w:val="%1."/>
      <w:lvlJc w:val="left"/>
      <w:pPr>
        <w:tabs>
          <w:tab w:val="num" w:pos="360"/>
        </w:tabs>
        <w:ind w:left="360" w:hanging="360"/>
      </w:pPr>
    </w:lvl>
  </w:abstractNum>
  <w:abstractNum w:abstractNumId="1" w15:restartNumberingAfterBreak="0">
    <w:nsid w:val="09290F9C"/>
    <w:multiLevelType w:val="hybridMultilevel"/>
    <w:tmpl w:val="830033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101077"/>
    <w:multiLevelType w:val="singleLevel"/>
    <w:tmpl w:val="06B6BC2A"/>
    <w:lvl w:ilvl="0">
      <w:start w:val="1"/>
      <w:numFmt w:val="decimal"/>
      <w:pStyle w:val="ListNumber"/>
      <w:lvlText w:val="%1)"/>
      <w:lvlJc w:val="left"/>
      <w:pPr>
        <w:tabs>
          <w:tab w:val="num" w:pos="720"/>
        </w:tabs>
        <w:ind w:left="720" w:hanging="360"/>
      </w:pPr>
    </w:lvl>
  </w:abstractNum>
  <w:abstractNum w:abstractNumId="3" w15:restartNumberingAfterBreak="0">
    <w:nsid w:val="176E0E36"/>
    <w:multiLevelType w:val="hybridMultilevel"/>
    <w:tmpl w:val="B3126344"/>
    <w:lvl w:ilvl="0" w:tplc="83E4420E">
      <w:start w:val="2"/>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84C03370">
      <w:start w:val="5"/>
      <w:numFmt w:val="bullet"/>
      <w:lvlText w:val=""/>
      <w:lvlJc w:val="left"/>
      <w:pPr>
        <w:tabs>
          <w:tab w:val="num" w:pos="2700"/>
        </w:tabs>
        <w:ind w:left="2700" w:hanging="720"/>
      </w:pPr>
      <w:rPr>
        <w:rFonts w:ascii="Webdings" w:eastAsia="Times New Roman" w:hAnsi="Webdings"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EC607A"/>
    <w:multiLevelType w:val="hybridMultilevel"/>
    <w:tmpl w:val="F9C0F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2564D"/>
    <w:multiLevelType w:val="hybridMultilevel"/>
    <w:tmpl w:val="A6DCD006"/>
    <w:lvl w:ilvl="0" w:tplc="A79809B2">
      <w:start w:val="2"/>
      <w:numFmt w:val="upperLetter"/>
      <w:lvlText w:val="%1."/>
      <w:lvlJc w:val="left"/>
      <w:pPr>
        <w:tabs>
          <w:tab w:val="num" w:pos="660"/>
        </w:tabs>
        <w:ind w:left="660" w:hanging="360"/>
      </w:pPr>
      <w:rPr>
        <w:rFonts w:hint="default"/>
        <w:b w:val="0"/>
        <w:color w:val="000000"/>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6" w15:restartNumberingAfterBreak="0">
    <w:nsid w:val="270B7CDF"/>
    <w:multiLevelType w:val="hybridMultilevel"/>
    <w:tmpl w:val="04A80A54"/>
    <w:lvl w:ilvl="0" w:tplc="7EDE7676">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84D5AF4"/>
    <w:multiLevelType w:val="hybridMultilevel"/>
    <w:tmpl w:val="9A0EAE08"/>
    <w:lvl w:ilvl="0" w:tplc="5A026D4C">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B714D81"/>
    <w:multiLevelType w:val="hybridMultilevel"/>
    <w:tmpl w:val="1C228C1E"/>
    <w:lvl w:ilvl="0" w:tplc="04090013">
      <w:start w:val="1"/>
      <w:numFmt w:val="upperRoman"/>
      <w:lvlText w:val="%1."/>
      <w:lvlJc w:val="right"/>
      <w:pPr>
        <w:tabs>
          <w:tab w:val="num" w:pos="720"/>
        </w:tabs>
        <w:ind w:left="720" w:hanging="720"/>
      </w:pPr>
      <w:rPr>
        <w:rFonts w:hint="default"/>
        <w:b w:val="0"/>
        <w:i w:val="0"/>
        <w:sz w:val="24"/>
        <w:szCs w:val="24"/>
      </w:rPr>
    </w:lvl>
    <w:lvl w:ilvl="1" w:tplc="04090015">
      <w:start w:val="1"/>
      <w:numFmt w:val="upperLetter"/>
      <w:lvlText w:val="%2."/>
      <w:lvlJc w:val="left"/>
      <w:pPr>
        <w:tabs>
          <w:tab w:val="num" w:pos="1440"/>
        </w:tabs>
        <w:ind w:left="1440" w:hanging="720"/>
      </w:pPr>
      <w:rPr>
        <w:rFonts w:hint="default"/>
        <w:b w:val="0"/>
        <w:i w:val="0"/>
        <w:sz w:val="24"/>
        <w:szCs w:val="24"/>
      </w:rPr>
    </w:lvl>
    <w:lvl w:ilvl="2" w:tplc="0409000F">
      <w:start w:val="1"/>
      <w:numFmt w:val="decimal"/>
      <w:lvlText w:val="%3."/>
      <w:lvlJc w:val="left"/>
      <w:pPr>
        <w:tabs>
          <w:tab w:val="num" w:pos="2160"/>
        </w:tabs>
        <w:ind w:left="2160" w:hanging="720"/>
      </w:pPr>
      <w:rPr>
        <w:rFonts w:hint="default"/>
        <w:b w:val="0"/>
        <w:i w:val="0"/>
        <w:sz w:val="24"/>
        <w:szCs w:val="24"/>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03811AE"/>
    <w:multiLevelType w:val="hybridMultilevel"/>
    <w:tmpl w:val="265CFC74"/>
    <w:lvl w:ilvl="0" w:tplc="ADEE38F2">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0FF5C1C"/>
    <w:multiLevelType w:val="hybridMultilevel"/>
    <w:tmpl w:val="3E5A516C"/>
    <w:lvl w:ilvl="0" w:tplc="CF70A940">
      <w:start w:val="2"/>
      <w:numFmt w:val="decimal"/>
      <w:lvlText w:val="%1."/>
      <w:lvlJc w:val="left"/>
      <w:pPr>
        <w:tabs>
          <w:tab w:val="num" w:pos="1080"/>
        </w:tabs>
        <w:ind w:left="1080" w:hanging="360"/>
      </w:pPr>
      <w:rPr>
        <w:rFonts w:hint="default"/>
      </w:rPr>
    </w:lvl>
    <w:lvl w:ilvl="1" w:tplc="F8BCE6B2">
      <w:start w:val="5"/>
      <w:numFmt w:val="upperRoman"/>
      <w:lvlText w:val="%2."/>
      <w:lvlJc w:val="left"/>
      <w:pPr>
        <w:tabs>
          <w:tab w:val="num" w:pos="2160"/>
        </w:tabs>
        <w:ind w:left="2160" w:hanging="720"/>
      </w:pPr>
      <w:rPr>
        <w:rFonts w:hint="default"/>
        <w:color w:val="0000FF"/>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66C08C1"/>
    <w:multiLevelType w:val="hybridMultilevel"/>
    <w:tmpl w:val="301AB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76E166F"/>
    <w:multiLevelType w:val="hybridMultilevel"/>
    <w:tmpl w:val="A0B270D2"/>
    <w:lvl w:ilvl="0" w:tplc="6642739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F4382F"/>
    <w:multiLevelType w:val="hybridMultilevel"/>
    <w:tmpl w:val="E13675C0"/>
    <w:lvl w:ilvl="0" w:tplc="D1EE588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A22042E"/>
    <w:multiLevelType w:val="hybridMultilevel"/>
    <w:tmpl w:val="528C5A8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85D1420"/>
    <w:multiLevelType w:val="hybridMultilevel"/>
    <w:tmpl w:val="37680A6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945067"/>
    <w:multiLevelType w:val="hybridMultilevel"/>
    <w:tmpl w:val="8C2E455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A7F551B"/>
    <w:multiLevelType w:val="hybridMultilevel"/>
    <w:tmpl w:val="3BC4583E"/>
    <w:lvl w:ilvl="0" w:tplc="A2E820C8">
      <w:start w:val="2"/>
      <w:numFmt w:val="none"/>
      <w:lvlText w:val=""/>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C000361"/>
    <w:multiLevelType w:val="hybridMultilevel"/>
    <w:tmpl w:val="480C62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D262628"/>
    <w:multiLevelType w:val="hybridMultilevel"/>
    <w:tmpl w:val="86828EA6"/>
    <w:lvl w:ilvl="0" w:tplc="7CB6E206">
      <w:start w:val="1"/>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0" w15:restartNumberingAfterBreak="0">
    <w:nsid w:val="6DDF531D"/>
    <w:multiLevelType w:val="hybridMultilevel"/>
    <w:tmpl w:val="DAE2B286"/>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EF505F8"/>
    <w:multiLevelType w:val="hybridMultilevel"/>
    <w:tmpl w:val="384E56C2"/>
    <w:lvl w:ilvl="0" w:tplc="35985A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33F780E"/>
    <w:multiLevelType w:val="hybridMultilevel"/>
    <w:tmpl w:val="514C47AE"/>
    <w:lvl w:ilvl="0" w:tplc="03CE6014">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792F424A"/>
    <w:multiLevelType w:val="hybridMultilevel"/>
    <w:tmpl w:val="9E2219C4"/>
    <w:lvl w:ilvl="0" w:tplc="33F4644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2"/>
  </w:num>
  <w:num w:numId="3">
    <w:abstractNumId w:val="16"/>
  </w:num>
  <w:num w:numId="4">
    <w:abstractNumId w:val="21"/>
  </w:num>
  <w:num w:numId="5">
    <w:abstractNumId w:val="9"/>
  </w:num>
  <w:num w:numId="6">
    <w:abstractNumId w:val="14"/>
  </w:num>
  <w:num w:numId="7">
    <w:abstractNumId w:val="17"/>
  </w:num>
  <w:num w:numId="8">
    <w:abstractNumId w:val="10"/>
  </w:num>
  <w:num w:numId="9">
    <w:abstractNumId w:val="22"/>
  </w:num>
  <w:num w:numId="10">
    <w:abstractNumId w:val="7"/>
  </w:num>
  <w:num w:numId="11">
    <w:abstractNumId w:val="13"/>
  </w:num>
  <w:num w:numId="12">
    <w:abstractNumId w:val="19"/>
  </w:num>
  <w:num w:numId="13">
    <w:abstractNumId w:val="5"/>
  </w:num>
  <w:num w:numId="14">
    <w:abstractNumId w:val="15"/>
  </w:num>
  <w:num w:numId="15">
    <w:abstractNumId w:val="20"/>
  </w:num>
  <w:num w:numId="16">
    <w:abstractNumId w:val="18"/>
  </w:num>
  <w:num w:numId="17">
    <w:abstractNumId w:val="1"/>
  </w:num>
  <w:num w:numId="18">
    <w:abstractNumId w:val="3"/>
  </w:num>
  <w:num w:numId="19">
    <w:abstractNumId w:val="23"/>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1"/>
  </w:num>
  <w:num w:numId="23">
    <w:abstractNumId w:val="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C97"/>
    <w:rsid w:val="00021EB1"/>
    <w:rsid w:val="000239D0"/>
    <w:rsid w:val="000315FB"/>
    <w:rsid w:val="000329F9"/>
    <w:rsid w:val="00040EA7"/>
    <w:rsid w:val="00042C6F"/>
    <w:rsid w:val="00060983"/>
    <w:rsid w:val="00060A47"/>
    <w:rsid w:val="0006522F"/>
    <w:rsid w:val="0006775F"/>
    <w:rsid w:val="0007642F"/>
    <w:rsid w:val="00077D19"/>
    <w:rsid w:val="000828A3"/>
    <w:rsid w:val="00085792"/>
    <w:rsid w:val="00096DAA"/>
    <w:rsid w:val="000A6A9A"/>
    <w:rsid w:val="000A7703"/>
    <w:rsid w:val="000B5B05"/>
    <w:rsid w:val="000B5B23"/>
    <w:rsid w:val="000B62BE"/>
    <w:rsid w:val="000B6D00"/>
    <w:rsid w:val="000C7665"/>
    <w:rsid w:val="000D1725"/>
    <w:rsid w:val="000D35A0"/>
    <w:rsid w:val="000D6648"/>
    <w:rsid w:val="000E42CF"/>
    <w:rsid w:val="000E4AAE"/>
    <w:rsid w:val="000E7AB5"/>
    <w:rsid w:val="000F08C0"/>
    <w:rsid w:val="000F4A0D"/>
    <w:rsid w:val="000F75AC"/>
    <w:rsid w:val="00103577"/>
    <w:rsid w:val="001063E7"/>
    <w:rsid w:val="00170B71"/>
    <w:rsid w:val="00187868"/>
    <w:rsid w:val="001A510A"/>
    <w:rsid w:val="001B7DC8"/>
    <w:rsid w:val="001F3018"/>
    <w:rsid w:val="002003A6"/>
    <w:rsid w:val="00201FEB"/>
    <w:rsid w:val="00212162"/>
    <w:rsid w:val="0021357E"/>
    <w:rsid w:val="0023667C"/>
    <w:rsid w:val="0024052F"/>
    <w:rsid w:val="002416E5"/>
    <w:rsid w:val="00250EC4"/>
    <w:rsid w:val="002811A4"/>
    <w:rsid w:val="00282BEC"/>
    <w:rsid w:val="0029430B"/>
    <w:rsid w:val="0029563A"/>
    <w:rsid w:val="002965B6"/>
    <w:rsid w:val="00297E95"/>
    <w:rsid w:val="002B4560"/>
    <w:rsid w:val="002E7224"/>
    <w:rsid w:val="003011EC"/>
    <w:rsid w:val="00310909"/>
    <w:rsid w:val="003113C8"/>
    <w:rsid w:val="00317880"/>
    <w:rsid w:val="00325ED8"/>
    <w:rsid w:val="00340015"/>
    <w:rsid w:val="00347A64"/>
    <w:rsid w:val="00363755"/>
    <w:rsid w:val="003739B0"/>
    <w:rsid w:val="00386645"/>
    <w:rsid w:val="00386DBF"/>
    <w:rsid w:val="003A3449"/>
    <w:rsid w:val="003A4FAA"/>
    <w:rsid w:val="003B0383"/>
    <w:rsid w:val="003B49D3"/>
    <w:rsid w:val="003C48DD"/>
    <w:rsid w:val="003C578B"/>
    <w:rsid w:val="003C6EF0"/>
    <w:rsid w:val="003F1548"/>
    <w:rsid w:val="00406CC4"/>
    <w:rsid w:val="0041056D"/>
    <w:rsid w:val="00421F53"/>
    <w:rsid w:val="00423080"/>
    <w:rsid w:val="00423AAB"/>
    <w:rsid w:val="00444EF1"/>
    <w:rsid w:val="00460E0F"/>
    <w:rsid w:val="00470B1E"/>
    <w:rsid w:val="00471BE4"/>
    <w:rsid w:val="00490DF1"/>
    <w:rsid w:val="0049440A"/>
    <w:rsid w:val="004A348F"/>
    <w:rsid w:val="004B4E15"/>
    <w:rsid w:val="004C56F5"/>
    <w:rsid w:val="004D1701"/>
    <w:rsid w:val="004F787C"/>
    <w:rsid w:val="00502D2B"/>
    <w:rsid w:val="00510C7E"/>
    <w:rsid w:val="00510EA0"/>
    <w:rsid w:val="00514ADF"/>
    <w:rsid w:val="00526161"/>
    <w:rsid w:val="00530E40"/>
    <w:rsid w:val="005322FB"/>
    <w:rsid w:val="00544E4D"/>
    <w:rsid w:val="00550B4B"/>
    <w:rsid w:val="00550DE1"/>
    <w:rsid w:val="00551B4F"/>
    <w:rsid w:val="005567CB"/>
    <w:rsid w:val="00577D83"/>
    <w:rsid w:val="0058229B"/>
    <w:rsid w:val="00585D2A"/>
    <w:rsid w:val="00586F06"/>
    <w:rsid w:val="005948BB"/>
    <w:rsid w:val="00595A7D"/>
    <w:rsid w:val="00596CC0"/>
    <w:rsid w:val="00597360"/>
    <w:rsid w:val="005B630D"/>
    <w:rsid w:val="005C4960"/>
    <w:rsid w:val="005F0CC0"/>
    <w:rsid w:val="005F3E14"/>
    <w:rsid w:val="00600B11"/>
    <w:rsid w:val="006156F1"/>
    <w:rsid w:val="00623636"/>
    <w:rsid w:val="00645BDF"/>
    <w:rsid w:val="006575F0"/>
    <w:rsid w:val="006622F7"/>
    <w:rsid w:val="0067527F"/>
    <w:rsid w:val="00691502"/>
    <w:rsid w:val="00692DB9"/>
    <w:rsid w:val="006959FB"/>
    <w:rsid w:val="006A05D5"/>
    <w:rsid w:val="006A14BD"/>
    <w:rsid w:val="006B75EA"/>
    <w:rsid w:val="006C3DF7"/>
    <w:rsid w:val="006C3F32"/>
    <w:rsid w:val="006E3E04"/>
    <w:rsid w:val="006E6940"/>
    <w:rsid w:val="006F2113"/>
    <w:rsid w:val="006F7B4D"/>
    <w:rsid w:val="00710047"/>
    <w:rsid w:val="00713A4D"/>
    <w:rsid w:val="00720A6D"/>
    <w:rsid w:val="00736D5B"/>
    <w:rsid w:val="007371C9"/>
    <w:rsid w:val="00746E3A"/>
    <w:rsid w:val="00753E96"/>
    <w:rsid w:val="00771DD4"/>
    <w:rsid w:val="00774AAB"/>
    <w:rsid w:val="00775388"/>
    <w:rsid w:val="007A0F3B"/>
    <w:rsid w:val="007A1589"/>
    <w:rsid w:val="007A4F3B"/>
    <w:rsid w:val="007B14B0"/>
    <w:rsid w:val="007B7E77"/>
    <w:rsid w:val="007C019C"/>
    <w:rsid w:val="007D2D87"/>
    <w:rsid w:val="007D7771"/>
    <w:rsid w:val="007E03AD"/>
    <w:rsid w:val="007E073C"/>
    <w:rsid w:val="007F1797"/>
    <w:rsid w:val="007F3269"/>
    <w:rsid w:val="007F438C"/>
    <w:rsid w:val="007F4AD0"/>
    <w:rsid w:val="007F6CFB"/>
    <w:rsid w:val="00806A7D"/>
    <w:rsid w:val="00842ECF"/>
    <w:rsid w:val="00843622"/>
    <w:rsid w:val="00844B5C"/>
    <w:rsid w:val="00865CF8"/>
    <w:rsid w:val="00870B07"/>
    <w:rsid w:val="00886E10"/>
    <w:rsid w:val="0089722F"/>
    <w:rsid w:val="00897AD7"/>
    <w:rsid w:val="008A44AE"/>
    <w:rsid w:val="008B12C1"/>
    <w:rsid w:val="008B7C1A"/>
    <w:rsid w:val="008C39DA"/>
    <w:rsid w:val="008C5E9A"/>
    <w:rsid w:val="008D0275"/>
    <w:rsid w:val="008D68A9"/>
    <w:rsid w:val="008DEFEF"/>
    <w:rsid w:val="008F40CC"/>
    <w:rsid w:val="008F5FDA"/>
    <w:rsid w:val="009001AB"/>
    <w:rsid w:val="009007B3"/>
    <w:rsid w:val="009222C0"/>
    <w:rsid w:val="00932D0A"/>
    <w:rsid w:val="00937EBF"/>
    <w:rsid w:val="0094065D"/>
    <w:rsid w:val="009445A8"/>
    <w:rsid w:val="00951380"/>
    <w:rsid w:val="00957AD9"/>
    <w:rsid w:val="00963C86"/>
    <w:rsid w:val="00984A99"/>
    <w:rsid w:val="009A11CD"/>
    <w:rsid w:val="009B4590"/>
    <w:rsid w:val="009B6A7E"/>
    <w:rsid w:val="009C0C9F"/>
    <w:rsid w:val="009C5F3D"/>
    <w:rsid w:val="009D060B"/>
    <w:rsid w:val="009D48BA"/>
    <w:rsid w:val="009D5E81"/>
    <w:rsid w:val="009E4EB8"/>
    <w:rsid w:val="009F7FC6"/>
    <w:rsid w:val="00A03028"/>
    <w:rsid w:val="00A4321F"/>
    <w:rsid w:val="00A43624"/>
    <w:rsid w:val="00A450C8"/>
    <w:rsid w:val="00A50900"/>
    <w:rsid w:val="00A53A00"/>
    <w:rsid w:val="00A5405E"/>
    <w:rsid w:val="00A56483"/>
    <w:rsid w:val="00A6098F"/>
    <w:rsid w:val="00A756F6"/>
    <w:rsid w:val="00A77273"/>
    <w:rsid w:val="00A84BE6"/>
    <w:rsid w:val="00AA4397"/>
    <w:rsid w:val="00AB5B6E"/>
    <w:rsid w:val="00AC6345"/>
    <w:rsid w:val="00AD4E2D"/>
    <w:rsid w:val="00B0081B"/>
    <w:rsid w:val="00B02AD9"/>
    <w:rsid w:val="00B02EC9"/>
    <w:rsid w:val="00B03064"/>
    <w:rsid w:val="00B04D0B"/>
    <w:rsid w:val="00B13D6C"/>
    <w:rsid w:val="00B1754E"/>
    <w:rsid w:val="00B20D50"/>
    <w:rsid w:val="00B21BD2"/>
    <w:rsid w:val="00B27504"/>
    <w:rsid w:val="00B27F79"/>
    <w:rsid w:val="00B338F0"/>
    <w:rsid w:val="00B33A90"/>
    <w:rsid w:val="00B73080"/>
    <w:rsid w:val="00B73150"/>
    <w:rsid w:val="00B74C97"/>
    <w:rsid w:val="00B756AD"/>
    <w:rsid w:val="00B773D3"/>
    <w:rsid w:val="00B836F0"/>
    <w:rsid w:val="00B96518"/>
    <w:rsid w:val="00B96D0E"/>
    <w:rsid w:val="00B96F3F"/>
    <w:rsid w:val="00BA1E54"/>
    <w:rsid w:val="00BA4371"/>
    <w:rsid w:val="00BA4AD7"/>
    <w:rsid w:val="00BA4C21"/>
    <w:rsid w:val="00BB3886"/>
    <w:rsid w:val="00BB3B92"/>
    <w:rsid w:val="00BC31D0"/>
    <w:rsid w:val="00BD4A8F"/>
    <w:rsid w:val="00BD6084"/>
    <w:rsid w:val="00BE2C7C"/>
    <w:rsid w:val="00BF09A6"/>
    <w:rsid w:val="00BF4BB6"/>
    <w:rsid w:val="00C0217C"/>
    <w:rsid w:val="00C07DEE"/>
    <w:rsid w:val="00C14D3A"/>
    <w:rsid w:val="00C1506D"/>
    <w:rsid w:val="00C15C0A"/>
    <w:rsid w:val="00C22A16"/>
    <w:rsid w:val="00C2589B"/>
    <w:rsid w:val="00C3188A"/>
    <w:rsid w:val="00C455C1"/>
    <w:rsid w:val="00C52291"/>
    <w:rsid w:val="00C547D2"/>
    <w:rsid w:val="00C61429"/>
    <w:rsid w:val="00C73C41"/>
    <w:rsid w:val="00C84E1A"/>
    <w:rsid w:val="00C91D96"/>
    <w:rsid w:val="00CA2A67"/>
    <w:rsid w:val="00CA40CA"/>
    <w:rsid w:val="00CA4AB8"/>
    <w:rsid w:val="00CB0FAA"/>
    <w:rsid w:val="00CE02C7"/>
    <w:rsid w:val="00CF0D70"/>
    <w:rsid w:val="00CF0E55"/>
    <w:rsid w:val="00D038BD"/>
    <w:rsid w:val="00D0416C"/>
    <w:rsid w:val="00D2402B"/>
    <w:rsid w:val="00D2430D"/>
    <w:rsid w:val="00D31D4F"/>
    <w:rsid w:val="00D325DE"/>
    <w:rsid w:val="00D4044E"/>
    <w:rsid w:val="00D4610D"/>
    <w:rsid w:val="00D47192"/>
    <w:rsid w:val="00D6048C"/>
    <w:rsid w:val="00D6159C"/>
    <w:rsid w:val="00D6671F"/>
    <w:rsid w:val="00D90BCF"/>
    <w:rsid w:val="00DA1F86"/>
    <w:rsid w:val="00DA2012"/>
    <w:rsid w:val="00DA6973"/>
    <w:rsid w:val="00DB7B37"/>
    <w:rsid w:val="00DC040A"/>
    <w:rsid w:val="00DC484E"/>
    <w:rsid w:val="00DC69D3"/>
    <w:rsid w:val="00DD1B92"/>
    <w:rsid w:val="00DF190F"/>
    <w:rsid w:val="00DF3E0C"/>
    <w:rsid w:val="00DF7C36"/>
    <w:rsid w:val="00E032ED"/>
    <w:rsid w:val="00E05355"/>
    <w:rsid w:val="00E07A6A"/>
    <w:rsid w:val="00E15EA8"/>
    <w:rsid w:val="00E314D7"/>
    <w:rsid w:val="00E32599"/>
    <w:rsid w:val="00E3453B"/>
    <w:rsid w:val="00E55B95"/>
    <w:rsid w:val="00E60F24"/>
    <w:rsid w:val="00E62998"/>
    <w:rsid w:val="00E63C9A"/>
    <w:rsid w:val="00E6472F"/>
    <w:rsid w:val="00E71E47"/>
    <w:rsid w:val="00E73C6D"/>
    <w:rsid w:val="00E7756A"/>
    <w:rsid w:val="00E85278"/>
    <w:rsid w:val="00E87607"/>
    <w:rsid w:val="00E92EA9"/>
    <w:rsid w:val="00E93440"/>
    <w:rsid w:val="00EB1A53"/>
    <w:rsid w:val="00EB3693"/>
    <w:rsid w:val="00EB36D8"/>
    <w:rsid w:val="00EB70B5"/>
    <w:rsid w:val="00EC3FE5"/>
    <w:rsid w:val="00EC54A4"/>
    <w:rsid w:val="00ED7F8F"/>
    <w:rsid w:val="00EF0E27"/>
    <w:rsid w:val="00EF541C"/>
    <w:rsid w:val="00F270E3"/>
    <w:rsid w:val="00F43C33"/>
    <w:rsid w:val="00F4565E"/>
    <w:rsid w:val="00F51CC8"/>
    <w:rsid w:val="00F6208C"/>
    <w:rsid w:val="00F629B2"/>
    <w:rsid w:val="00F639AF"/>
    <w:rsid w:val="00F80135"/>
    <w:rsid w:val="00F82A23"/>
    <w:rsid w:val="00F8561D"/>
    <w:rsid w:val="00F90F1B"/>
    <w:rsid w:val="00F932F6"/>
    <w:rsid w:val="00F95AE7"/>
    <w:rsid w:val="00FB5653"/>
    <w:rsid w:val="00FB5CD7"/>
    <w:rsid w:val="00FB66E8"/>
    <w:rsid w:val="00FC5A3E"/>
    <w:rsid w:val="00FD5632"/>
    <w:rsid w:val="00FE3AB5"/>
    <w:rsid w:val="00FE5C6E"/>
    <w:rsid w:val="00FF6768"/>
    <w:rsid w:val="0310177C"/>
    <w:rsid w:val="04645B11"/>
    <w:rsid w:val="052AEB80"/>
    <w:rsid w:val="0704F43A"/>
    <w:rsid w:val="0863F12F"/>
    <w:rsid w:val="08A0C49B"/>
    <w:rsid w:val="0AD36793"/>
    <w:rsid w:val="0B065E75"/>
    <w:rsid w:val="0C44FCF9"/>
    <w:rsid w:val="0C791DB8"/>
    <w:rsid w:val="117763DB"/>
    <w:rsid w:val="118FE896"/>
    <w:rsid w:val="119F9973"/>
    <w:rsid w:val="12DE7978"/>
    <w:rsid w:val="1436E681"/>
    <w:rsid w:val="165C5E4F"/>
    <w:rsid w:val="167BC2F7"/>
    <w:rsid w:val="18A2A934"/>
    <w:rsid w:val="18B11C91"/>
    <w:rsid w:val="1ED6B6B9"/>
    <w:rsid w:val="21ECEA31"/>
    <w:rsid w:val="22336777"/>
    <w:rsid w:val="225BB2DB"/>
    <w:rsid w:val="2794C26B"/>
    <w:rsid w:val="284C5037"/>
    <w:rsid w:val="28A2A8FB"/>
    <w:rsid w:val="2995B0B8"/>
    <w:rsid w:val="2C8A44B1"/>
    <w:rsid w:val="2CD1868E"/>
    <w:rsid w:val="2CF44E19"/>
    <w:rsid w:val="2EE01A81"/>
    <w:rsid w:val="315DB5D4"/>
    <w:rsid w:val="31F680A9"/>
    <w:rsid w:val="3402CE21"/>
    <w:rsid w:val="355A793C"/>
    <w:rsid w:val="3BF85B0D"/>
    <w:rsid w:val="3C9125E2"/>
    <w:rsid w:val="3E2FEB9B"/>
    <w:rsid w:val="3E8000DB"/>
    <w:rsid w:val="3F483E98"/>
    <w:rsid w:val="416DA0BC"/>
    <w:rsid w:val="41796944"/>
    <w:rsid w:val="41F03B1B"/>
    <w:rsid w:val="429A7798"/>
    <w:rsid w:val="431539A5"/>
    <w:rsid w:val="44C41AD9"/>
    <w:rsid w:val="458C1A35"/>
    <w:rsid w:val="4A783E1C"/>
    <w:rsid w:val="4AF54646"/>
    <w:rsid w:val="4B0D071C"/>
    <w:rsid w:val="4C992DE3"/>
    <w:rsid w:val="4E260DA2"/>
    <w:rsid w:val="4F5EC012"/>
    <w:rsid w:val="4FED6550"/>
    <w:rsid w:val="5150E2B9"/>
    <w:rsid w:val="52555565"/>
    <w:rsid w:val="526A27A4"/>
    <w:rsid w:val="558FEB7F"/>
    <w:rsid w:val="5699E177"/>
    <w:rsid w:val="5728C688"/>
    <w:rsid w:val="57B3D6EF"/>
    <w:rsid w:val="5B52706C"/>
    <w:rsid w:val="5C241ABD"/>
    <w:rsid w:val="5CB433E2"/>
    <w:rsid w:val="5D1CDB9B"/>
    <w:rsid w:val="5F48AAAC"/>
    <w:rsid w:val="623DB6AB"/>
    <w:rsid w:val="6282A94E"/>
    <w:rsid w:val="632F6E80"/>
    <w:rsid w:val="65781E6A"/>
    <w:rsid w:val="66B6A960"/>
    <w:rsid w:val="6AC68DAE"/>
    <w:rsid w:val="6CDACA08"/>
    <w:rsid w:val="6F51E9BD"/>
    <w:rsid w:val="71AD5C52"/>
    <w:rsid w:val="747DF51E"/>
    <w:rsid w:val="76A2496C"/>
    <w:rsid w:val="79516641"/>
    <w:rsid w:val="7A62CD5D"/>
    <w:rsid w:val="7AD40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42"/>
    <o:shapelayout v:ext="edit">
      <o:idmap v:ext="edit" data="1"/>
    </o:shapelayout>
  </w:shapeDefaults>
  <w:decimalSymbol w:val="."/>
  <w:listSeparator w:val=","/>
  <w14:docId w14:val="5DF3B45C"/>
  <w15:chartTrackingRefBased/>
  <w15:docId w15:val="{6A2601D5-8C0C-4D4B-8A32-55CA3F45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Arial Narrow" w:hAnsi="Arial Narrow"/>
      <w:b/>
    </w:rPr>
  </w:style>
  <w:style w:type="paragraph" w:styleId="Heading2">
    <w:name w:val="heading 2"/>
    <w:basedOn w:val="Normal"/>
    <w:next w:val="Normal"/>
    <w:qFormat/>
    <w:pPr>
      <w:keepNext/>
      <w:jc w:val="center"/>
      <w:outlineLvl w:val="1"/>
    </w:pPr>
    <w:rPr>
      <w:rFonts w:ascii="Arial Narrow" w:hAnsi="Arial Narrow"/>
      <w:b/>
      <w:sz w:val="20"/>
    </w:rPr>
  </w:style>
  <w:style w:type="paragraph" w:styleId="Heading3">
    <w:name w:val="heading 3"/>
    <w:basedOn w:val="Normal"/>
    <w:next w:val="Normal"/>
    <w:qFormat/>
    <w:pPr>
      <w:keepNext/>
      <w:jc w:val="center"/>
      <w:outlineLvl w:val="2"/>
    </w:pPr>
    <w:rPr>
      <w:rFonts w:ascii="Arial Narrow" w:hAnsi="Arial Narrow"/>
      <w:b/>
      <w:sz w:val="16"/>
    </w:rPr>
  </w:style>
  <w:style w:type="paragraph" w:styleId="Heading4">
    <w:name w:val="heading 4"/>
    <w:basedOn w:val="Normal"/>
    <w:next w:val="Normal"/>
    <w:qFormat/>
    <w:pPr>
      <w:keepNext/>
      <w:jc w:val="center"/>
      <w:outlineLvl w:val="3"/>
    </w:pPr>
    <w:rPr>
      <w:rFonts w:ascii="Arial Narrow" w:hAnsi="Arial Narrow"/>
      <w:b/>
      <w:sz w:val="14"/>
    </w:rPr>
  </w:style>
  <w:style w:type="paragraph" w:styleId="Heading5">
    <w:name w:val="heading 5"/>
    <w:basedOn w:val="Normal"/>
    <w:next w:val="Normal"/>
    <w:qFormat/>
    <w:pPr>
      <w:keepNext/>
      <w:framePr w:hSpace="180" w:wrap="around" w:vAnchor="text" w:hAnchor="margin" w:xAlign="center" w:y="154"/>
      <w:tabs>
        <w:tab w:val="left" w:pos="2520"/>
        <w:tab w:val="left" w:pos="3060"/>
        <w:tab w:val="left" w:pos="3600"/>
        <w:tab w:val="left" w:pos="4140"/>
      </w:tabs>
      <w:jc w:val="center"/>
      <w:outlineLvl w:val="4"/>
    </w:pPr>
    <w:rPr>
      <w:b/>
      <w:sz w:val="16"/>
      <w:szCs w:val="24"/>
    </w:rPr>
  </w:style>
  <w:style w:type="paragraph" w:styleId="Heading6">
    <w:name w:val="heading 6"/>
    <w:basedOn w:val="Normal"/>
    <w:next w:val="Normal"/>
    <w:qFormat/>
    <w:pPr>
      <w:keepNext/>
      <w:framePr w:hSpace="180" w:wrap="around" w:vAnchor="text" w:hAnchor="margin" w:xAlign="center" w:y="154"/>
      <w:tabs>
        <w:tab w:val="left" w:pos="2520"/>
        <w:tab w:val="left" w:pos="3060"/>
        <w:tab w:val="left" w:pos="3600"/>
        <w:tab w:val="left" w:pos="4140"/>
      </w:tabs>
      <w:jc w:val="center"/>
      <w:outlineLvl w:val="5"/>
    </w:pPr>
    <w:rPr>
      <w:rFonts w:ascii="Arial" w:hAnsi="Arial" w:cs="Arial"/>
      <w:b/>
      <w:bCs/>
      <w:color w:val="33CCCC"/>
      <w:sz w:val="18"/>
      <w:szCs w:val="24"/>
    </w:rPr>
  </w:style>
  <w:style w:type="paragraph" w:styleId="Heading9">
    <w:name w:val="heading 9"/>
    <w:basedOn w:val="Normal"/>
    <w:next w:val="Normal"/>
    <w:qFormat/>
    <w:pPr>
      <w:keepNext/>
      <w:tabs>
        <w:tab w:val="left" w:pos="2520"/>
        <w:tab w:val="left" w:pos="3060"/>
        <w:tab w:val="left" w:pos="3600"/>
        <w:tab w:val="left" w:pos="4140"/>
      </w:tabs>
      <w:outlineLvl w:val="8"/>
    </w:pPr>
    <w:rPr>
      <w:rFonts w:ascii="Arial" w:hAnsi="Arial" w:cs="Arial"/>
      <w:b/>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List"/>
    <w:pPr>
      <w:numPr>
        <w:numId w:val="2"/>
      </w:numPr>
      <w:spacing w:after="240" w:line="240" w:lineRule="atLeast"/>
      <w:ind w:right="720"/>
      <w:jc w:val="both"/>
    </w:pPr>
    <w:rPr>
      <w:rFonts w:ascii="Garamond" w:hAnsi="Garamond"/>
      <w:kern w:val="18"/>
      <w:sz w:val="20"/>
    </w:rPr>
  </w:style>
  <w:style w:type="paragraph" w:styleId="List">
    <w:name w:val="List"/>
    <w:basedOn w:val="Normal"/>
    <w:pPr>
      <w:ind w:left="360" w:hanging="360"/>
    </w:pPr>
  </w:style>
  <w:style w:type="paragraph" w:styleId="BodyText">
    <w:name w:val="Body Text"/>
    <w:basedOn w:val="Normal"/>
    <w:rPr>
      <w:rFonts w:ascii="Arial Narrow" w:hAnsi="Arial Narrow"/>
      <w:sz w:val="14"/>
    </w:rPr>
  </w:style>
  <w:style w:type="paragraph" w:styleId="BodyText2">
    <w:name w:val="Body Text 2"/>
    <w:basedOn w:val="Normal"/>
    <w:rPr>
      <w:rFonts w:ascii="Arial" w:hAnsi="Arial"/>
      <w:sz w:val="10"/>
    </w:rPr>
  </w:style>
  <w:style w:type="paragraph" w:styleId="Title">
    <w:name w:val="Title"/>
    <w:basedOn w:val="Normal"/>
    <w:qFormat/>
    <w:pPr>
      <w:jc w:val="center"/>
    </w:pPr>
    <w:rPr>
      <w:rFonts w:ascii="Arial" w:hAnsi="Arial"/>
      <w:b/>
      <w:bCs/>
      <w:szCs w:val="24"/>
      <w:u w:val="single"/>
    </w:rPr>
  </w:style>
  <w:style w:type="paragraph" w:styleId="Subtitle">
    <w:name w:val="Subtitle"/>
    <w:basedOn w:val="Normal"/>
    <w:qFormat/>
    <w:pPr>
      <w:tabs>
        <w:tab w:val="left" w:pos="540"/>
        <w:tab w:val="left" w:pos="1080"/>
        <w:tab w:val="left" w:pos="1620"/>
        <w:tab w:val="left" w:pos="2520"/>
      </w:tabs>
      <w:spacing w:after="200"/>
      <w:jc w:val="center"/>
    </w:pPr>
    <w:rPr>
      <w:rFonts w:ascii="Arial" w:hAnsi="Arial" w:cs="Arial"/>
      <w:b/>
      <w:bCs/>
      <w:color w:val="0000FF"/>
      <w:szCs w:val="24"/>
      <w:u w:val="single"/>
    </w:rPr>
  </w:style>
  <w:style w:type="paragraph" w:styleId="BodyTextIndent">
    <w:name w:val="Body Text Indent"/>
    <w:basedOn w:val="Normal"/>
    <w:pPr>
      <w:tabs>
        <w:tab w:val="left" w:pos="540"/>
        <w:tab w:val="left" w:pos="1080"/>
        <w:tab w:val="left" w:pos="1620"/>
        <w:tab w:val="left" w:pos="2520"/>
      </w:tabs>
      <w:spacing w:after="240"/>
      <w:ind w:left="547"/>
    </w:pPr>
    <w:rPr>
      <w:rFonts w:ascii="Arial" w:hAnsi="Arial"/>
      <w:b/>
      <w:bCs/>
      <w:szCs w:val="24"/>
    </w:rPr>
  </w:style>
  <w:style w:type="paragraph" w:styleId="Header">
    <w:name w:val="header"/>
    <w:basedOn w:val="Normal"/>
    <w:pPr>
      <w:tabs>
        <w:tab w:val="center" w:pos="4320"/>
        <w:tab w:val="right" w:pos="8640"/>
      </w:tabs>
    </w:pPr>
    <w:rPr>
      <w:rFonts w:ascii="Arial" w:hAnsi="Arial"/>
      <w:szCs w:val="24"/>
    </w:rPr>
  </w:style>
  <w:style w:type="character" w:customStyle="1" w:styleId="emailstyle19">
    <w:name w:val="emailstyle19"/>
    <w:semiHidden/>
    <w:rsid w:val="009B6A7E"/>
    <w:rPr>
      <w:rFonts w:ascii="Arial" w:hAnsi="Arial" w:cs="Arial" w:hint="default"/>
      <w:color w:val="auto"/>
      <w:sz w:val="20"/>
      <w:szCs w:val="20"/>
    </w:rPr>
  </w:style>
  <w:style w:type="paragraph" w:styleId="BalloonText">
    <w:name w:val="Balloon Text"/>
    <w:basedOn w:val="Normal"/>
    <w:semiHidden/>
    <w:rsid w:val="00EB3693"/>
    <w:rPr>
      <w:rFonts w:ascii="Tahoma" w:hAnsi="Tahoma" w:cs="Tahoma"/>
      <w:sz w:val="16"/>
      <w:szCs w:val="16"/>
    </w:rPr>
  </w:style>
  <w:style w:type="character" w:styleId="Hyperlink">
    <w:name w:val="Hyperlink"/>
    <w:rsid w:val="0094065D"/>
    <w:rPr>
      <w:color w:val="0000FF"/>
      <w:u w:val="single"/>
    </w:rPr>
  </w:style>
  <w:style w:type="paragraph" w:styleId="EndnoteText">
    <w:name w:val="endnote text"/>
    <w:basedOn w:val="Normal"/>
    <w:semiHidden/>
    <w:rsid w:val="0094065D"/>
    <w:pPr>
      <w:widowControl w:val="0"/>
    </w:pPr>
    <w:rPr>
      <w:snapToGrid w:val="0"/>
    </w:rPr>
  </w:style>
  <w:style w:type="paragraph" w:styleId="ListParagraph">
    <w:name w:val="List Paragraph"/>
    <w:basedOn w:val="Normal"/>
    <w:uiPriority w:val="34"/>
    <w:qFormat/>
    <w:rsid w:val="000B5B05"/>
    <w:pPr>
      <w:ind w:left="720" w:firstLine="274"/>
      <w:contextualSpacing/>
    </w:pPr>
    <w:rPr>
      <w:szCs w:val="24"/>
    </w:rPr>
  </w:style>
  <w:style w:type="paragraph" w:styleId="NormalWeb">
    <w:name w:val="Normal (Web)"/>
    <w:basedOn w:val="Normal"/>
    <w:rsid w:val="005567CB"/>
    <w:pPr>
      <w:spacing w:before="100" w:beforeAutospacing="1" w:after="100" w:afterAutospacing="1"/>
    </w:pPr>
    <w:rPr>
      <w:szCs w:val="24"/>
    </w:rPr>
  </w:style>
  <w:style w:type="paragraph" w:customStyle="1" w:styleId="link-external">
    <w:name w:val="link-external"/>
    <w:basedOn w:val="Normal"/>
    <w:rsid w:val="00510C7E"/>
    <w:pPr>
      <w:spacing w:before="100" w:beforeAutospacing="1" w:after="100" w:afterAutospacing="1"/>
    </w:pPr>
    <w:rPr>
      <w:szCs w:val="24"/>
    </w:rPr>
  </w:style>
  <w:style w:type="table" w:styleId="TableGrid">
    <w:name w:val="Table Grid"/>
    <w:basedOn w:val="TableNormal"/>
    <w:rsid w:val="00771D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C3F32"/>
    <w:pPr>
      <w:tabs>
        <w:tab w:val="center" w:pos="4320"/>
        <w:tab w:val="right" w:pos="8640"/>
      </w:tabs>
    </w:pPr>
  </w:style>
  <w:style w:type="character" w:customStyle="1" w:styleId="FooterChar">
    <w:name w:val="Footer Char"/>
    <w:link w:val="Footer"/>
    <w:uiPriority w:val="99"/>
    <w:rsid w:val="009222C0"/>
    <w:rPr>
      <w:sz w:val="24"/>
    </w:rPr>
  </w:style>
  <w:style w:type="character" w:styleId="CommentReference">
    <w:name w:val="annotation reference"/>
    <w:rsid w:val="007F6CFB"/>
    <w:rPr>
      <w:sz w:val="16"/>
      <w:szCs w:val="16"/>
    </w:rPr>
  </w:style>
  <w:style w:type="paragraph" w:styleId="CommentText">
    <w:name w:val="annotation text"/>
    <w:basedOn w:val="Normal"/>
    <w:link w:val="CommentTextChar"/>
    <w:rsid w:val="007F6CFB"/>
    <w:rPr>
      <w:sz w:val="20"/>
    </w:rPr>
  </w:style>
  <w:style w:type="character" w:customStyle="1" w:styleId="CommentTextChar">
    <w:name w:val="Comment Text Char"/>
    <w:basedOn w:val="DefaultParagraphFont"/>
    <w:link w:val="CommentText"/>
    <w:rsid w:val="007F6CFB"/>
  </w:style>
  <w:style w:type="character" w:styleId="PageNumber">
    <w:name w:val="page number"/>
    <w:rsid w:val="007F6CFB"/>
  </w:style>
  <w:style w:type="paragraph" w:styleId="PlainText">
    <w:name w:val="Plain Text"/>
    <w:basedOn w:val="Normal"/>
    <w:link w:val="PlainTextChar"/>
    <w:uiPriority w:val="99"/>
    <w:unhideWhenUsed/>
    <w:rsid w:val="007F6CFB"/>
    <w:rPr>
      <w:rFonts w:ascii="Calibri" w:eastAsia="Calibri" w:hAnsi="Calibri"/>
      <w:sz w:val="22"/>
      <w:szCs w:val="21"/>
    </w:rPr>
  </w:style>
  <w:style w:type="character" w:customStyle="1" w:styleId="PlainTextChar">
    <w:name w:val="Plain Text Char"/>
    <w:link w:val="PlainText"/>
    <w:uiPriority w:val="99"/>
    <w:rsid w:val="007F6CFB"/>
    <w:rPr>
      <w:rFonts w:ascii="Calibri" w:eastAsia="Calibri" w:hAnsi="Calibri"/>
      <w:sz w:val="22"/>
      <w:szCs w:val="21"/>
    </w:rPr>
  </w:style>
  <w:style w:type="paragraph" w:styleId="Caption">
    <w:name w:val="caption"/>
    <w:basedOn w:val="Normal"/>
    <w:next w:val="Normal"/>
    <w:unhideWhenUsed/>
    <w:qFormat/>
    <w:rsid w:val="00691502"/>
    <w:pPr>
      <w:spacing w:after="200"/>
    </w:pPr>
    <w:rPr>
      <w:i/>
      <w:iCs/>
      <w:color w:val="44546A" w:themeColor="text2"/>
      <w:sz w:val="18"/>
      <w:szCs w:val="18"/>
    </w:rPr>
  </w:style>
  <w:style w:type="paragraph" w:styleId="CommentSubject">
    <w:name w:val="annotation subject"/>
    <w:basedOn w:val="CommentText"/>
    <w:next w:val="CommentText"/>
    <w:link w:val="CommentSubjectChar"/>
    <w:semiHidden/>
    <w:unhideWhenUsed/>
    <w:rsid w:val="00A43624"/>
    <w:rPr>
      <w:b/>
      <w:bCs/>
    </w:rPr>
  </w:style>
  <w:style w:type="character" w:customStyle="1" w:styleId="CommentSubjectChar">
    <w:name w:val="Comment Subject Char"/>
    <w:basedOn w:val="CommentTextChar"/>
    <w:link w:val="CommentSubject"/>
    <w:semiHidden/>
    <w:rsid w:val="00A436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364402">
      <w:bodyDiv w:val="1"/>
      <w:marLeft w:val="0"/>
      <w:marRight w:val="0"/>
      <w:marTop w:val="0"/>
      <w:marBottom w:val="0"/>
      <w:divBdr>
        <w:top w:val="none" w:sz="0" w:space="0" w:color="auto"/>
        <w:left w:val="none" w:sz="0" w:space="0" w:color="auto"/>
        <w:bottom w:val="none" w:sz="0" w:space="0" w:color="auto"/>
        <w:right w:val="none" w:sz="0" w:space="0" w:color="auto"/>
      </w:divBdr>
    </w:div>
    <w:div w:id="1544438105">
      <w:bodyDiv w:val="1"/>
      <w:marLeft w:val="0"/>
      <w:marRight w:val="0"/>
      <w:marTop w:val="0"/>
      <w:marBottom w:val="0"/>
      <w:divBdr>
        <w:top w:val="none" w:sz="0" w:space="0" w:color="auto"/>
        <w:left w:val="none" w:sz="0" w:space="0" w:color="auto"/>
        <w:bottom w:val="none" w:sz="0" w:space="0" w:color="auto"/>
        <w:right w:val="none" w:sz="0" w:space="0" w:color="auto"/>
      </w:divBdr>
    </w:div>
    <w:div w:id="1545941337">
      <w:bodyDiv w:val="1"/>
      <w:marLeft w:val="0"/>
      <w:marRight w:val="0"/>
      <w:marTop w:val="0"/>
      <w:marBottom w:val="0"/>
      <w:divBdr>
        <w:top w:val="none" w:sz="0" w:space="0" w:color="auto"/>
        <w:left w:val="none" w:sz="0" w:space="0" w:color="auto"/>
        <w:bottom w:val="none" w:sz="0" w:space="0" w:color="auto"/>
        <w:right w:val="none" w:sz="0" w:space="0" w:color="auto"/>
      </w:divBdr>
      <w:divsChild>
        <w:div w:id="149491916">
          <w:marLeft w:val="0"/>
          <w:marRight w:val="0"/>
          <w:marTop w:val="0"/>
          <w:marBottom w:val="0"/>
          <w:divBdr>
            <w:top w:val="none" w:sz="0" w:space="0" w:color="auto"/>
            <w:left w:val="none" w:sz="0" w:space="0" w:color="auto"/>
            <w:bottom w:val="single" w:sz="12" w:space="1" w:color="auto"/>
            <w:right w:val="none" w:sz="0" w:space="0" w:color="auto"/>
          </w:divBdr>
        </w:div>
        <w:div w:id="842168165">
          <w:marLeft w:val="0"/>
          <w:marRight w:val="0"/>
          <w:marTop w:val="0"/>
          <w:marBottom w:val="0"/>
          <w:divBdr>
            <w:top w:val="none" w:sz="0" w:space="0" w:color="auto"/>
            <w:left w:val="none" w:sz="0" w:space="0" w:color="auto"/>
            <w:bottom w:val="single" w:sz="12" w:space="1" w:color="auto"/>
            <w:right w:val="none" w:sz="0" w:space="0" w:color="auto"/>
          </w:divBdr>
        </w:div>
      </w:divsChild>
    </w:div>
    <w:div w:id="202115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1410</Words>
  <Characters>8038</Characters>
  <Application>Microsoft Office Word</Application>
  <DocSecurity>0</DocSecurity>
  <Lines>66</Lines>
  <Paragraphs>18</Paragraphs>
  <ScaleCrop>false</ScaleCrop>
  <Company>Microsoft</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Higa</dc:creator>
  <cp:keywords/>
  <cp:lastModifiedBy>Wells, Lincoln</cp:lastModifiedBy>
  <cp:revision>2</cp:revision>
  <cp:lastPrinted>2011-03-29T21:09:00Z</cp:lastPrinted>
  <dcterms:created xsi:type="dcterms:W3CDTF">2022-02-09T18:33:00Z</dcterms:created>
  <dcterms:modified xsi:type="dcterms:W3CDTF">2022-02-09T18:33:00Z</dcterms:modified>
</cp:coreProperties>
</file>