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B03E" w14:textId="77777777" w:rsidR="00E653BE" w:rsidRDefault="004F72A8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48"/>
          <w:szCs w:val="48"/>
        </w:rPr>
      </w:pPr>
      <w:r>
        <w:rPr>
          <w:rFonts w:ascii="Times New Roman" w:hAnsi="Times New Roman"/>
          <w:spacing w:val="-1"/>
          <w:szCs w:val="24"/>
        </w:rPr>
        <w:tab/>
      </w:r>
      <w:r>
        <w:rPr>
          <w:rFonts w:ascii="Times New Roman" w:hAnsi="Times New Roman"/>
          <w:spacing w:val="-1"/>
          <w:szCs w:val="24"/>
        </w:rPr>
        <w:tab/>
      </w:r>
      <w:r>
        <w:rPr>
          <w:rFonts w:ascii="Times New Roman" w:hAnsi="Times New Roman"/>
          <w:spacing w:val="-1"/>
          <w:sz w:val="48"/>
          <w:szCs w:val="48"/>
        </w:rPr>
        <w:t xml:space="preserve">  </w:t>
      </w:r>
      <w:r w:rsidRPr="004F72A8">
        <w:rPr>
          <w:rFonts w:ascii="Times New Roman" w:hAnsi="Times New Roman"/>
          <w:b/>
          <w:bCs/>
          <w:spacing w:val="-1"/>
          <w:sz w:val="48"/>
          <w:szCs w:val="48"/>
        </w:rPr>
        <w:t>MEMORANDUM</w:t>
      </w:r>
    </w:p>
    <w:p w14:paraId="4116AB2A" w14:textId="77777777" w:rsidR="00E653BE" w:rsidRDefault="00E653BE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48"/>
          <w:szCs w:val="48"/>
        </w:rPr>
      </w:pPr>
    </w:p>
    <w:p w14:paraId="06862C88" w14:textId="6891EBF9" w:rsidR="004F72A8" w:rsidRPr="00E653BE" w:rsidRDefault="004F72A8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48"/>
          <w:szCs w:val="48"/>
        </w:rPr>
      </w:pPr>
      <w:r>
        <w:rPr>
          <w:rFonts w:ascii="Times New Roman" w:hAnsi="Times New Roman"/>
          <w:spacing w:val="-1"/>
          <w:sz w:val="32"/>
          <w:szCs w:val="32"/>
        </w:rPr>
        <w:t>TO:</w:t>
      </w:r>
      <w:r>
        <w:rPr>
          <w:rFonts w:ascii="Times New Roman" w:hAnsi="Times New Roman"/>
          <w:spacing w:val="-1"/>
          <w:sz w:val="32"/>
          <w:szCs w:val="32"/>
        </w:rPr>
        <w:tab/>
      </w:r>
      <w:r>
        <w:rPr>
          <w:rFonts w:ascii="Times New Roman" w:hAnsi="Times New Roman"/>
          <w:spacing w:val="-1"/>
          <w:sz w:val="32"/>
          <w:szCs w:val="32"/>
        </w:rPr>
        <w:tab/>
        <w:t>MEMBERS, O’AHU ISLAND BURIAL COUNCIL</w:t>
      </w:r>
    </w:p>
    <w:p w14:paraId="4479AC90" w14:textId="662BF019" w:rsidR="004F72A8" w:rsidRDefault="004F72A8" w:rsidP="004F72A8">
      <w:pPr>
        <w:pStyle w:val="ListParagraph"/>
        <w:ind w:left="1440"/>
        <w:jc w:val="left"/>
        <w:rPr>
          <w:rFonts w:ascii="Times New Roman" w:hAnsi="Times New Roman"/>
          <w:spacing w:val="-1"/>
          <w:sz w:val="32"/>
          <w:szCs w:val="32"/>
          <w:lang w:val="haw-US"/>
        </w:rPr>
      </w:pPr>
      <w:r>
        <w:rPr>
          <w:rFonts w:ascii="Times New Roman" w:hAnsi="Times New Roman"/>
          <w:spacing w:val="-1"/>
          <w:sz w:val="32"/>
          <w:szCs w:val="32"/>
        </w:rPr>
        <w:t>FROM:</w:t>
      </w:r>
      <w:r>
        <w:rPr>
          <w:rFonts w:ascii="Times New Roman" w:hAnsi="Times New Roman"/>
          <w:spacing w:val="-1"/>
          <w:sz w:val="32"/>
          <w:szCs w:val="32"/>
        </w:rPr>
        <w:tab/>
        <w:t>S.C. K</w:t>
      </w:r>
      <w:r>
        <w:rPr>
          <w:rFonts w:ascii="Times New Roman" w:hAnsi="Times New Roman"/>
          <w:spacing w:val="-1"/>
          <w:sz w:val="32"/>
          <w:szCs w:val="32"/>
          <w:lang w:val="haw-US"/>
        </w:rPr>
        <w:t>aʻāhiki Solis, MA, Oʻahu Burial Sites Specialist</w:t>
      </w:r>
    </w:p>
    <w:p w14:paraId="2336EC37" w14:textId="77777777" w:rsidR="004F72A8" w:rsidRDefault="004F72A8" w:rsidP="004F72A8">
      <w:pPr>
        <w:pStyle w:val="ListParagraph"/>
        <w:ind w:left="1440"/>
        <w:jc w:val="left"/>
        <w:rPr>
          <w:rFonts w:ascii="Times New Roman" w:hAnsi="Times New Roman"/>
          <w:spacing w:val="-1"/>
          <w:sz w:val="32"/>
          <w:szCs w:val="32"/>
          <w:lang w:val="haw-US"/>
        </w:rPr>
      </w:pPr>
    </w:p>
    <w:p w14:paraId="547C2BEF" w14:textId="2B948042" w:rsidR="004F72A8" w:rsidRDefault="004F72A8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</w:pP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>RE:</w:t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>
        <w:rPr>
          <w:rFonts w:ascii="Times New Roman" w:hAnsi="Times New Roman"/>
          <w:spacing w:val="-1"/>
          <w:sz w:val="32"/>
          <w:szCs w:val="32"/>
          <w:lang w:val="haw-US"/>
        </w:rPr>
        <w:tab/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 xml:space="preserve">NOTICE OF OʻAHU ISLAND BURIAL </w:t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 xml:space="preserve">COUNCIL MEETING CANCELLATION </w:t>
      </w:r>
    </w:p>
    <w:p w14:paraId="21D514F8" w14:textId="77777777" w:rsidR="004F72A8" w:rsidRDefault="004F72A8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</w:pPr>
    </w:p>
    <w:p w14:paraId="4EE02406" w14:textId="1FDED071" w:rsidR="004F72A8" w:rsidRDefault="004F72A8" w:rsidP="00E653BE">
      <w:pPr>
        <w:pStyle w:val="ListParagraph"/>
        <w:ind w:left="1440"/>
        <w:jc w:val="center"/>
        <w:rPr>
          <w:rFonts w:ascii="Times New Roman" w:hAnsi="Times New Roman"/>
          <w:spacing w:val="-1"/>
          <w:sz w:val="32"/>
          <w:szCs w:val="32"/>
          <w:lang w:val="haw-US"/>
        </w:rPr>
      </w:pPr>
      <w:r>
        <w:rPr>
          <w:rFonts w:ascii="Times New Roman" w:hAnsi="Times New Roman"/>
          <w:spacing w:val="-1"/>
          <w:sz w:val="32"/>
          <w:szCs w:val="32"/>
          <w:lang w:val="haw-US"/>
        </w:rPr>
        <w:t xml:space="preserve">The next Oʻahu Island Burial Council meeting originally scheduled for </w:t>
      </w:r>
      <w:r w:rsidR="005A09A8">
        <w:rPr>
          <w:rFonts w:ascii="Times New Roman" w:hAnsi="Times New Roman"/>
          <w:spacing w:val="-1"/>
          <w:sz w:val="32"/>
          <w:szCs w:val="32"/>
          <w:lang w:val="haw-US"/>
        </w:rPr>
        <w:t>July 10,</w:t>
      </w:r>
      <w:r>
        <w:rPr>
          <w:rFonts w:ascii="Times New Roman" w:hAnsi="Times New Roman"/>
          <w:spacing w:val="-1"/>
          <w:sz w:val="32"/>
          <w:szCs w:val="32"/>
          <w:lang w:val="haw-US"/>
        </w:rPr>
        <w:t xml:space="preserve"> 2024 10 AM is </w:t>
      </w:r>
      <w:r w:rsidR="00E653BE">
        <w:rPr>
          <w:rFonts w:ascii="Times New Roman" w:hAnsi="Times New Roman"/>
          <w:spacing w:val="-1"/>
          <w:sz w:val="32"/>
          <w:szCs w:val="32"/>
          <w:lang w:val="haw-US"/>
        </w:rPr>
        <w:t>c</w:t>
      </w:r>
      <w:r>
        <w:rPr>
          <w:rFonts w:ascii="Times New Roman" w:hAnsi="Times New Roman"/>
          <w:spacing w:val="-1"/>
          <w:sz w:val="32"/>
          <w:szCs w:val="32"/>
          <w:lang w:val="haw-US"/>
        </w:rPr>
        <w:t>ancelled</w:t>
      </w:r>
      <w:r w:rsidR="00E653BE">
        <w:rPr>
          <w:rFonts w:ascii="Times New Roman" w:hAnsi="Times New Roman"/>
          <w:spacing w:val="-1"/>
          <w:sz w:val="32"/>
          <w:szCs w:val="32"/>
          <w:lang w:val="haw-US"/>
        </w:rPr>
        <w:t xml:space="preserve"> due to no quorum.</w:t>
      </w:r>
    </w:p>
    <w:p w14:paraId="240C2CD9" w14:textId="77777777" w:rsidR="00E653BE" w:rsidRDefault="00E653BE" w:rsidP="00E653BE">
      <w:pPr>
        <w:pStyle w:val="ListParagraph"/>
        <w:ind w:left="1440"/>
        <w:jc w:val="center"/>
        <w:rPr>
          <w:rFonts w:ascii="Times New Roman" w:hAnsi="Times New Roman"/>
          <w:spacing w:val="-1"/>
          <w:sz w:val="32"/>
          <w:szCs w:val="32"/>
          <w:lang w:val="haw-US"/>
        </w:rPr>
      </w:pPr>
    </w:p>
    <w:p w14:paraId="50BDB6E7" w14:textId="77777777" w:rsidR="00E653BE" w:rsidRDefault="00E653BE" w:rsidP="00E653BE">
      <w:pPr>
        <w:pStyle w:val="ListParagraph"/>
        <w:ind w:left="1440"/>
        <w:jc w:val="left"/>
        <w:rPr>
          <w:rFonts w:ascii="Times New Roman" w:hAnsi="Times New Roman"/>
          <w:spacing w:val="-1"/>
          <w:sz w:val="32"/>
          <w:szCs w:val="32"/>
          <w:lang w:val="haw-US"/>
        </w:rPr>
      </w:pPr>
    </w:p>
    <w:p w14:paraId="464A11CE" w14:textId="298000E2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</w:pPr>
      <w:r>
        <w:rPr>
          <w:rFonts w:ascii="Times New Roman" w:hAnsi="Times New Roman"/>
          <w:spacing w:val="-1"/>
          <w:sz w:val="32"/>
          <w:szCs w:val="32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>DATE:</w:t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="002D665A">
        <w:rPr>
          <w:rFonts w:ascii="Times New Roman" w:hAnsi="Times New Roman"/>
          <w:b/>
          <w:bCs/>
          <w:spacing w:val="-1"/>
          <w:sz w:val="36"/>
          <w:szCs w:val="36"/>
        </w:rPr>
        <w:t>Ju</w:t>
      </w:r>
      <w:r w:rsidR="005A09A8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 xml:space="preserve">ly </w:t>
      </w:r>
      <w:r w:rsidR="002D665A">
        <w:rPr>
          <w:rFonts w:ascii="Times New Roman" w:hAnsi="Times New Roman"/>
          <w:b/>
          <w:bCs/>
          <w:spacing w:val="-1"/>
          <w:sz w:val="36"/>
          <w:szCs w:val="36"/>
        </w:rPr>
        <w:t>1</w:t>
      </w:r>
      <w:r w:rsidR="005A09A8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>0</w:t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 xml:space="preserve">, 2024 </w:t>
      </w:r>
    </w:p>
    <w:p w14:paraId="27C09614" w14:textId="6524024B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</w:pP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  <w:t>TIME:</w:t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  <w:t>10:00 A.M. (HST)</w:t>
      </w:r>
    </w:p>
    <w:p w14:paraId="764308DF" w14:textId="77777777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z w:val="36"/>
          <w:szCs w:val="36"/>
        </w:rPr>
      </w:pP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  <w:t>PLACE:</w:t>
      </w:r>
      <w:r w:rsidRPr="00E653BE">
        <w:rPr>
          <w:rFonts w:ascii="Times New Roman" w:hAnsi="Times New Roman"/>
          <w:b/>
          <w:bCs/>
          <w:sz w:val="36"/>
          <w:szCs w:val="36"/>
        </w:rPr>
        <w:tab/>
        <w:t xml:space="preserve">Kalanimoku Building </w:t>
      </w:r>
    </w:p>
    <w:p w14:paraId="3B1CF19D" w14:textId="635A4D04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z w:val="36"/>
          <w:szCs w:val="36"/>
        </w:rPr>
      </w:pP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z w:val="36"/>
          <w:szCs w:val="36"/>
        </w:rPr>
        <w:t xml:space="preserve">Board Room #132 </w:t>
      </w:r>
    </w:p>
    <w:p w14:paraId="1266D5E6" w14:textId="77777777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z w:val="36"/>
          <w:szCs w:val="36"/>
        </w:rPr>
      </w:pP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z w:val="36"/>
          <w:szCs w:val="36"/>
        </w:rPr>
        <w:t xml:space="preserve">1151 Punchbowl St. </w:t>
      </w:r>
    </w:p>
    <w:p w14:paraId="075DF81A" w14:textId="7550D237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</w:pPr>
      <w:r w:rsidRPr="00E653BE">
        <w:rPr>
          <w:rFonts w:ascii="Times New Roman" w:hAnsi="Times New Roman"/>
          <w:b/>
          <w:bCs/>
          <w:sz w:val="36"/>
          <w:szCs w:val="36"/>
        </w:rPr>
        <w:tab/>
      </w:r>
      <w:r w:rsidRPr="00E653BE">
        <w:rPr>
          <w:rFonts w:ascii="Times New Roman" w:hAnsi="Times New Roman"/>
          <w:b/>
          <w:bCs/>
          <w:sz w:val="36"/>
          <w:szCs w:val="36"/>
        </w:rPr>
        <w:tab/>
      </w:r>
      <w:r w:rsidRPr="00E653BE">
        <w:rPr>
          <w:rFonts w:ascii="Times New Roman" w:hAnsi="Times New Roman"/>
          <w:b/>
          <w:bCs/>
          <w:sz w:val="36"/>
          <w:szCs w:val="36"/>
        </w:rPr>
        <w:tab/>
        <w:t>Honolulu, HI. 96813</w:t>
      </w:r>
    </w:p>
    <w:sectPr w:rsidR="00E653BE" w:rsidRPr="00E653BE" w:rsidSect="00F13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BF7F" w14:textId="77777777" w:rsidR="004020CB" w:rsidRDefault="004020CB" w:rsidP="00A844F8">
      <w:r>
        <w:separator/>
      </w:r>
    </w:p>
  </w:endnote>
  <w:endnote w:type="continuationSeparator" w:id="0">
    <w:p w14:paraId="7759A444" w14:textId="77777777" w:rsidR="004020CB" w:rsidRDefault="004020CB" w:rsidP="00A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F0B25" w14:textId="5CE00472" w:rsidR="00F13EC3" w:rsidRDefault="00F13E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6B04C" w14:textId="7DDE73D7" w:rsidR="00C75EC1" w:rsidRPr="008C52BD" w:rsidRDefault="00C75EC1" w:rsidP="008C52BD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B28B" w14:textId="77777777" w:rsidR="00AE188B" w:rsidRDefault="00AE1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B005" w14:textId="77777777" w:rsidR="00AE188B" w:rsidRDefault="00AE1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9C7D" w14:textId="77777777" w:rsidR="004020CB" w:rsidRDefault="004020CB" w:rsidP="00A844F8">
      <w:r>
        <w:separator/>
      </w:r>
    </w:p>
  </w:footnote>
  <w:footnote w:type="continuationSeparator" w:id="0">
    <w:p w14:paraId="7F9C8778" w14:textId="77777777" w:rsidR="004020CB" w:rsidRDefault="004020CB" w:rsidP="00A8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6E98" w14:textId="77777777" w:rsidR="00AE188B" w:rsidRDefault="00AE1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BA68" w14:textId="77777777" w:rsidR="00AE188B" w:rsidRDefault="00AE1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458F" w14:textId="2801691C" w:rsidR="00FD06C2" w:rsidRDefault="0003004E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AB3391" wp14:editId="0034183A">
          <wp:simplePos x="0" y="0"/>
          <wp:positionH relativeFrom="column">
            <wp:posOffset>2657475</wp:posOffset>
          </wp:positionH>
          <wp:positionV relativeFrom="paragraph">
            <wp:posOffset>53340</wp:posOffset>
          </wp:positionV>
          <wp:extent cx="942975" cy="927735"/>
          <wp:effectExtent l="0" t="0" r="9525" b="571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88789" wp14:editId="268344D7">
              <wp:simplePos x="0" y="0"/>
              <wp:positionH relativeFrom="column">
                <wp:posOffset>-295275</wp:posOffset>
              </wp:positionH>
              <wp:positionV relativeFrom="paragraph">
                <wp:posOffset>62865</wp:posOffset>
              </wp:positionV>
              <wp:extent cx="1578610" cy="532765"/>
              <wp:effectExtent l="0" t="0" r="254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5327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1A91A8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  <w:t>JOSH GREEN, M.D.</w:t>
                          </w:r>
                        </w:p>
                        <w:p w14:paraId="1552941B" w14:textId="77777777" w:rsidR="00FD06C2" w:rsidRPr="005C1394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</w:pP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GOVERNOR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| </w:t>
                          </w:r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 xml:space="preserve">KE </w:t>
                          </w:r>
                          <w:proofErr w:type="spellStart"/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>KIAʻĀINA</w:t>
                          </w:r>
                          <w:proofErr w:type="spellEnd"/>
                        </w:p>
                        <w:p w14:paraId="1C087A85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spacing w:val="-1"/>
                              <w:sz w:val="12"/>
                            </w:rPr>
                          </w:pPr>
                        </w:p>
                        <w:p w14:paraId="0C510853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  <w:t>SYLVIA LUKE</w:t>
                          </w:r>
                        </w:p>
                        <w:p w14:paraId="1BB920FC" w14:textId="77777777" w:rsidR="00FD06C2" w:rsidRPr="005C1394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</w:pP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IEUTENANT</w:t>
                          </w: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GOVERNOR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| </w:t>
                          </w:r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 xml:space="preserve">KA HOPE </w:t>
                          </w:r>
                          <w:proofErr w:type="spellStart"/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>KIAʻĀINA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87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25pt;margin-top:4.95pt;width:124.3pt;height: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" fillcolor="window" stroked="f" strokeweight=".5pt">
              <v:textbox>
                <w:txbxContent>
                  <w:p w14:paraId="0B1A91A8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  <w:t>JOSH GREEN, M.D.</w:t>
                    </w:r>
                  </w:p>
                  <w:p w14:paraId="1552941B" w14:textId="77777777" w:rsidR="00FD06C2" w:rsidRPr="005C1394" w:rsidRDefault="00FD06C2" w:rsidP="00FD06C2">
                    <w:pPr>
                      <w:tabs>
                        <w:tab w:val="center" w:pos="864"/>
                      </w:tabs>
                      <w:suppressAutoHyphens/>
                      <w:jc w:val="center"/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</w:pP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>GOVERNOR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| </w:t>
                    </w:r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 xml:space="preserve">KE </w:t>
                    </w:r>
                    <w:proofErr w:type="spellStart"/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>KIAʻĀINA</w:t>
                    </w:r>
                    <w:proofErr w:type="spellEnd"/>
                  </w:p>
                  <w:p w14:paraId="1C087A85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spacing w:val="-1"/>
                        <w:sz w:val="12"/>
                      </w:rPr>
                    </w:pPr>
                  </w:p>
                  <w:p w14:paraId="0C510853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  <w:t>SYLVIA LUKE</w:t>
                    </w:r>
                  </w:p>
                  <w:p w14:paraId="1BB920FC" w14:textId="77777777" w:rsidR="00FD06C2" w:rsidRPr="005C1394" w:rsidRDefault="00FD06C2" w:rsidP="00FD06C2">
                    <w:pPr>
                      <w:tabs>
                        <w:tab w:val="center" w:pos="864"/>
                      </w:tabs>
                      <w:suppressAutoHyphens/>
                      <w:jc w:val="center"/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</w:pP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>IEUTENANT</w:t>
                    </w: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GOVERNOR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| </w:t>
                    </w:r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 xml:space="preserve">KA HOPE </w:t>
                    </w:r>
                    <w:proofErr w:type="spellStart"/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>KIAʻĀINA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A3611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BDD56C" wp14:editId="592A1BF4">
              <wp:simplePos x="0" y="0"/>
              <wp:positionH relativeFrom="column">
                <wp:posOffset>4907280</wp:posOffset>
              </wp:positionH>
              <wp:positionV relativeFrom="paragraph">
                <wp:posOffset>-80010</wp:posOffset>
              </wp:positionV>
              <wp:extent cx="1697990" cy="2158365"/>
              <wp:effectExtent l="0" t="0" r="16510" b="133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7990" cy="2158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D51D7F1" w14:textId="77777777" w:rsidR="00FD06C2" w:rsidRPr="00D873B8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ind w:left="36"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</w:p>
                        <w:p w14:paraId="67D5F3AB" w14:textId="77777777" w:rsidR="00FD06C2" w:rsidRPr="00D873B8" w:rsidRDefault="00FD06C2" w:rsidP="00FD06C2">
                          <w:pPr>
                            <w:pStyle w:val="Heading4"/>
                            <w:rPr>
                              <w:rFonts w:ascii="Arial" w:eastAsia="Arial Unicode MS" w:hAnsi="Arial" w:cs="Arial"/>
                              <w:b/>
                              <w:i w:val="0"/>
                              <w:sz w:val="12"/>
                            </w:rPr>
                          </w:pPr>
                          <w:r w:rsidRPr="00D873B8">
                            <w:rPr>
                              <w:rFonts w:ascii="Arial" w:eastAsia="Arial Unicode MS" w:hAnsi="Arial" w:cs="Arial"/>
                              <w:sz w:val="12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eastAsia="Arial Unicode MS" w:hAnsi="Arial" w:cs="Arial"/>
                              <w:b/>
                              <w:i w:val="0"/>
                              <w:color w:val="auto"/>
                              <w:sz w:val="12"/>
                            </w:rPr>
                            <w:t>DAWN N.S. CHANG</w:t>
                          </w:r>
                        </w:p>
                        <w:p w14:paraId="15F1CD07" w14:textId="7F7160CC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CHAIRPERSON</w:t>
                          </w:r>
                        </w:p>
                        <w:p w14:paraId="78533A37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BOARD OF LAND AND NATURAL RESOURCES</w:t>
                          </w:r>
                        </w:p>
                        <w:p w14:paraId="2BED446C" w14:textId="77777777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COMMISSION ON WATER RESOURCE MANAGEMENT</w:t>
                          </w:r>
                        </w:p>
                        <w:p w14:paraId="244303AF" w14:textId="015A8FB2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</w:pPr>
                        </w:p>
                        <w:p w14:paraId="0A47425C" w14:textId="70FEF106" w:rsidR="00C1259F" w:rsidRPr="00B2366E" w:rsidRDefault="00C1259F" w:rsidP="00FD06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  <w:t xml:space="preserve">RYAN K.P.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  <w:t>KANAKAʻOLE</w:t>
                          </w:r>
                          <w:proofErr w:type="spellEnd"/>
                        </w:p>
                        <w:p w14:paraId="39F12877" w14:textId="77777777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</w:rPr>
                            <w:t>FIRST DEPUTY</w:t>
                          </w:r>
                        </w:p>
                        <w:p w14:paraId="73AA398A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46E5AF1" w14:textId="4137C9B9" w:rsidR="00FD06C2" w:rsidRPr="00D873B8" w:rsidRDefault="00C1259F" w:rsidP="00C1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 xml:space="preserve">DEAN </w:t>
                          </w:r>
                          <w:r w:rsidR="0003004E"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 xml:space="preserve">D. </w:t>
                          </w:r>
                          <w:r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>UYENO</w:t>
                          </w:r>
                        </w:p>
                        <w:p w14:paraId="78A3BA78" w14:textId="73C55904" w:rsidR="00FD06C2" w:rsidRPr="00D873B8" w:rsidRDefault="00C1259F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</w:rPr>
                            <w:t xml:space="preserve">ACTING </w:t>
                          </w:r>
                          <w:r w:rsidR="00FD06C2" w:rsidRPr="00D873B8">
                            <w:rPr>
                              <w:rFonts w:ascii="Arial" w:hAnsi="Arial" w:cs="Arial"/>
                              <w:sz w:val="10"/>
                            </w:rPr>
                            <w:t>DEPUTY DIRECTOR - WATER</w:t>
                          </w:r>
                        </w:p>
                        <w:p w14:paraId="3C359584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EB5AF9C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AQUATIC RESOURCES</w:t>
                          </w:r>
                        </w:p>
                        <w:p w14:paraId="4B1ED88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BOATING AND OCEAN RECREATION</w:t>
                          </w:r>
                        </w:p>
                        <w:p w14:paraId="7965796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BUREAU OF CONVEYANCES</w:t>
                          </w:r>
                        </w:p>
                        <w:p w14:paraId="44EF2D6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COMMISSION ON WATER RESOURCE MANAGEMENT</w:t>
                          </w:r>
                        </w:p>
                        <w:p w14:paraId="26AD78E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CONSERVATION AND COASTAL LANDS</w:t>
                          </w:r>
                        </w:p>
                        <w:p w14:paraId="6803D709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CONSERVATION AND RESOURCES ENFORCEMENT</w:t>
                          </w:r>
                        </w:p>
                        <w:p w14:paraId="765D590C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ENGINEERING</w:t>
                          </w:r>
                        </w:p>
                        <w:p w14:paraId="762E06F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FORESTRY AND WILDLIFE</w:t>
                          </w:r>
                        </w:p>
                        <w:p w14:paraId="5ECDF0E5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HISTORIC PRESERVATION</w:t>
                          </w:r>
                        </w:p>
                        <w:p w14:paraId="1D9F5FD4" w14:textId="77777777" w:rsidR="00FD06C2" w:rsidRPr="00D873B8" w:rsidRDefault="00FD06C2" w:rsidP="00FD06C2">
                          <w:pPr>
                            <w:pStyle w:val="BodyText"/>
                            <w:jc w:val="center"/>
                            <w:rPr>
                              <w:rFonts w:cs="Arial"/>
                            </w:rPr>
                          </w:pPr>
                          <w:r w:rsidRPr="00D873B8">
                            <w:rPr>
                              <w:rFonts w:cs="Arial"/>
                            </w:rPr>
                            <w:t>KAHOOLAWE ISLAND RESERVE COMMISSION</w:t>
                          </w:r>
                        </w:p>
                        <w:p w14:paraId="062C0B4E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LAND</w:t>
                          </w:r>
                        </w:p>
                        <w:p w14:paraId="62BA6728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STATE PARKS</w:t>
                          </w:r>
                        </w:p>
                        <w:p w14:paraId="24144FBC" w14:textId="77777777" w:rsidR="00FD06C2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DD56C" id="Text Box 3" o:spid="_x0000_s1027" type="#_x0000_t202" style="position:absolute;left:0;text-align:left;margin-left:386.4pt;margin-top:-6.3pt;width:133.7pt;height:16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" fillcolor="window" strokecolor="window" strokeweight=".5pt">
              <v:textbox>
                <w:txbxContent>
                  <w:p w14:paraId="1D51D7F1" w14:textId="77777777" w:rsidR="00FD06C2" w:rsidRPr="00D873B8" w:rsidRDefault="00FD06C2" w:rsidP="00FD06C2">
                    <w:pPr>
                      <w:tabs>
                        <w:tab w:val="center" w:pos="864"/>
                      </w:tabs>
                      <w:suppressAutoHyphens/>
                      <w:ind w:left="36"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</w:p>
                  <w:p w14:paraId="67D5F3AB" w14:textId="77777777" w:rsidR="00FD06C2" w:rsidRPr="00D873B8" w:rsidRDefault="00FD06C2" w:rsidP="00FD06C2">
                    <w:pPr>
                      <w:pStyle w:val="Heading4"/>
                      <w:rPr>
                        <w:rFonts w:ascii="Arial" w:eastAsia="Arial Unicode MS" w:hAnsi="Arial" w:cs="Arial"/>
                        <w:b/>
                        <w:i w:val="0"/>
                        <w:sz w:val="12"/>
                      </w:rPr>
                    </w:pPr>
                    <w:r w:rsidRPr="00D873B8">
                      <w:rPr>
                        <w:rFonts w:ascii="Arial" w:eastAsia="Arial Unicode MS" w:hAnsi="Arial" w:cs="Arial"/>
                        <w:sz w:val="12"/>
                      </w:rPr>
                      <w:t xml:space="preserve">                   </w:t>
                    </w:r>
                    <w:r>
                      <w:rPr>
                        <w:rFonts w:ascii="Arial" w:eastAsia="Arial Unicode MS" w:hAnsi="Arial" w:cs="Arial"/>
                        <w:b/>
                        <w:i w:val="0"/>
                        <w:color w:val="auto"/>
                        <w:sz w:val="12"/>
                      </w:rPr>
                      <w:t>DAWN N.S. CHANG</w:t>
                    </w:r>
                  </w:p>
                  <w:p w14:paraId="15F1CD07" w14:textId="7F7160CC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CHAIRPERSON</w:t>
                    </w:r>
                  </w:p>
                  <w:p w14:paraId="78533A37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BOARD OF LAND AND NATURAL RESOURCES</w:t>
                    </w:r>
                  </w:p>
                  <w:p w14:paraId="2BED446C" w14:textId="77777777" w:rsidR="00FD06C2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COMMISSION ON WATER RESOURCE MANAGEMENT</w:t>
                    </w:r>
                  </w:p>
                  <w:p w14:paraId="244303AF" w14:textId="015A8FB2" w:rsidR="00FD06C2" w:rsidRDefault="00FD06C2" w:rsidP="00FD06C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</w:rPr>
                    </w:pPr>
                  </w:p>
                  <w:p w14:paraId="0A47425C" w14:textId="70FEF106" w:rsidR="00C1259F" w:rsidRPr="00B2366E" w:rsidRDefault="00C1259F" w:rsidP="00FD06C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</w:rPr>
                      <w:t xml:space="preserve">RYAN K.P.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0"/>
                      </w:rPr>
                      <w:t>KANAKAʻOLE</w:t>
                    </w:r>
                    <w:proofErr w:type="spellEnd"/>
                  </w:p>
                  <w:p w14:paraId="39F12877" w14:textId="77777777" w:rsidR="00FD06C2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0"/>
                      </w:rPr>
                      <w:t>FIRST DEPUTY</w:t>
                    </w:r>
                  </w:p>
                  <w:p w14:paraId="73AA398A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646E5AF1" w14:textId="4137C9B9" w:rsidR="00FD06C2" w:rsidRPr="00D873B8" w:rsidRDefault="00C1259F" w:rsidP="00C1259F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sz w:val="10"/>
                      </w:rPr>
                      <w:t xml:space="preserve">DEAN </w:t>
                    </w:r>
                    <w:r w:rsidR="0003004E">
                      <w:rPr>
                        <w:rFonts w:ascii="Arial" w:hAnsi="Arial" w:cs="Arial"/>
                        <w:b/>
                        <w:sz w:val="10"/>
                      </w:rPr>
                      <w:t xml:space="preserve">D. </w:t>
                    </w:r>
                    <w:r>
                      <w:rPr>
                        <w:rFonts w:ascii="Arial" w:hAnsi="Arial" w:cs="Arial"/>
                        <w:b/>
                        <w:sz w:val="10"/>
                      </w:rPr>
                      <w:t>UYENO</w:t>
                    </w:r>
                  </w:p>
                  <w:p w14:paraId="78A3BA78" w14:textId="73C55904" w:rsidR="00FD06C2" w:rsidRPr="00D873B8" w:rsidRDefault="00C1259F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0"/>
                      </w:rPr>
                      <w:t xml:space="preserve">ACTING </w:t>
                    </w:r>
                    <w:r w:rsidR="00FD06C2" w:rsidRPr="00D873B8">
                      <w:rPr>
                        <w:rFonts w:ascii="Arial" w:hAnsi="Arial" w:cs="Arial"/>
                        <w:sz w:val="10"/>
                      </w:rPr>
                      <w:t>DEPUTY DIRECTOR - WATER</w:t>
                    </w:r>
                  </w:p>
                  <w:p w14:paraId="3C359584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6EB5AF9C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AQUATIC RESOURCES</w:t>
                    </w:r>
                  </w:p>
                  <w:p w14:paraId="4B1ED88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BOATING AND OCEAN RECREATION</w:t>
                    </w:r>
                  </w:p>
                  <w:p w14:paraId="7965796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BUREAU OF CONVEYANCES</w:t>
                    </w:r>
                  </w:p>
                  <w:p w14:paraId="44EF2D6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COMMISSION ON WATER RESOURCE MANAGEMENT</w:t>
                    </w:r>
                  </w:p>
                  <w:p w14:paraId="26AD78E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CONSERVATION AND COASTAL LANDS</w:t>
                    </w:r>
                  </w:p>
                  <w:p w14:paraId="6803D709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CONSERVATION AND RESOURCES ENFORCEMENT</w:t>
                    </w:r>
                  </w:p>
                  <w:p w14:paraId="765D590C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ENGINEERING</w:t>
                    </w:r>
                  </w:p>
                  <w:p w14:paraId="762E06F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FORESTRY AND WILDLIFE</w:t>
                    </w:r>
                  </w:p>
                  <w:p w14:paraId="5ECDF0E5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HISTORIC PRESERVATION</w:t>
                    </w:r>
                  </w:p>
                  <w:p w14:paraId="1D9F5FD4" w14:textId="77777777" w:rsidR="00FD06C2" w:rsidRPr="00D873B8" w:rsidRDefault="00FD06C2" w:rsidP="00FD06C2">
                    <w:pPr>
                      <w:pStyle w:val="BodyText"/>
                      <w:jc w:val="center"/>
                      <w:rPr>
                        <w:rFonts w:cs="Arial"/>
                      </w:rPr>
                    </w:pPr>
                    <w:r w:rsidRPr="00D873B8">
                      <w:rPr>
                        <w:rFonts w:cs="Arial"/>
                      </w:rPr>
                      <w:t>KAHOOLAWE ISLAND RESERVE COMMISSION</w:t>
                    </w:r>
                  </w:p>
                  <w:p w14:paraId="062C0B4E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LAND</w:t>
                    </w:r>
                  </w:p>
                  <w:p w14:paraId="62BA6728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STATE PARKS</w:t>
                    </w:r>
                  </w:p>
                  <w:p w14:paraId="24144FBC" w14:textId="77777777" w:rsidR="00FD06C2" w:rsidRDefault="00FD06C2" w:rsidP="00FD06C2">
                    <w:pPr>
                      <w:tabs>
                        <w:tab w:val="center" w:pos="864"/>
                      </w:tabs>
                      <w:suppressAutoHyphens/>
                    </w:pPr>
                  </w:p>
                </w:txbxContent>
              </v:textbox>
            </v:shape>
          </w:pict>
        </mc:Fallback>
      </mc:AlternateContent>
    </w:r>
  </w:p>
  <w:p w14:paraId="3E079C28" w14:textId="335FEF4D" w:rsidR="00FD06C2" w:rsidRDefault="00FD06C2" w:rsidP="00FD06C2">
    <w:pPr>
      <w:keepNext/>
      <w:keepLines/>
      <w:tabs>
        <w:tab w:val="left" w:pos="8004"/>
      </w:tabs>
      <w:suppressAutoHyphens/>
      <w:spacing w:line="286" w:lineRule="auto"/>
      <w:ind w:right="36"/>
      <w:outlineLvl w:val="0"/>
      <w:rPr>
        <w:rFonts w:ascii="Arial" w:hAnsi="Arial" w:cs="Arial"/>
        <w:b/>
        <w:spacing w:val="-2"/>
        <w:sz w:val="18"/>
      </w:rPr>
    </w:pPr>
    <w:r>
      <w:rPr>
        <w:rFonts w:ascii="Arial" w:hAnsi="Arial" w:cs="Arial"/>
        <w:b/>
        <w:spacing w:val="-2"/>
        <w:sz w:val="18"/>
      </w:rPr>
      <w:tab/>
    </w:r>
  </w:p>
  <w:p w14:paraId="73E99984" w14:textId="77777777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71D6070A" w14:textId="62BF69BC" w:rsidR="00FD06C2" w:rsidRDefault="00A36114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7C7164" wp14:editId="38CE6C40">
          <wp:simplePos x="0" y="0"/>
          <wp:positionH relativeFrom="column">
            <wp:posOffset>9525</wp:posOffset>
          </wp:positionH>
          <wp:positionV relativeFrom="paragraph">
            <wp:posOffset>147320</wp:posOffset>
          </wp:positionV>
          <wp:extent cx="962025" cy="8756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87C7D6" w14:textId="77777777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75D16FD3" w14:textId="25D226C0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0A25486E" w14:textId="77777777" w:rsidR="00A36114" w:rsidRDefault="00A36114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28AB37BB" w14:textId="640A2F9C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>STATE OF HAWAIʻI | KA MOKUʻĀINA ʻO HAWAIʻI</w:t>
    </w:r>
  </w:p>
  <w:p w14:paraId="4B85B888" w14:textId="77777777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 xml:space="preserve">DEPARTMENT OF LAND AND NATURAL RESOURCES </w:t>
    </w:r>
  </w:p>
  <w:p w14:paraId="64050AB4" w14:textId="77777777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>KA ‘OIHANA KUMUWAIWAI ʻĀINA</w:t>
    </w:r>
  </w:p>
  <w:p w14:paraId="52EA2D46" w14:textId="77777777" w:rsidR="00AE188B" w:rsidRDefault="00AE188B" w:rsidP="00AE188B">
    <w:pPr>
      <w:spacing w:line="254" w:lineRule="auto"/>
      <w:ind w:left="802" w:right="727"/>
      <w:jc w:val="center"/>
      <w:rPr>
        <w:w w:val="105"/>
        <w:sz w:val="15"/>
      </w:rPr>
    </w:pPr>
    <w:bookmarkStart w:id="0" w:name="_Hlk156902956"/>
    <w:bookmarkStart w:id="1" w:name="_Hlk156902991"/>
  </w:p>
  <w:p w14:paraId="77B9F22B" w14:textId="65DFB9DC" w:rsidR="00AE188B" w:rsidRDefault="00AE188B" w:rsidP="00AE188B">
    <w:pPr>
      <w:spacing w:line="254" w:lineRule="auto"/>
      <w:ind w:left="802" w:right="727"/>
      <w:jc w:val="center"/>
      <w:rPr>
        <w:spacing w:val="-37"/>
        <w:w w:val="105"/>
        <w:sz w:val="15"/>
      </w:rPr>
    </w:pPr>
    <w:r>
      <w:rPr>
        <w:w w:val="105"/>
        <w:sz w:val="15"/>
      </w:rPr>
      <w:t>STATE HISTORIC PRESERVATION</w:t>
    </w:r>
    <w:r>
      <w:rPr>
        <w:spacing w:val="1"/>
        <w:w w:val="105"/>
        <w:sz w:val="15"/>
      </w:rPr>
      <w:t xml:space="preserve"> </w:t>
    </w:r>
    <w:r>
      <w:rPr>
        <w:w w:val="105"/>
        <w:sz w:val="15"/>
      </w:rPr>
      <w:t>DIVISION</w:t>
    </w:r>
    <w:r>
      <w:rPr>
        <w:spacing w:val="-37"/>
        <w:w w:val="105"/>
        <w:sz w:val="15"/>
      </w:rPr>
      <w:t xml:space="preserve"> </w:t>
    </w:r>
  </w:p>
  <w:p w14:paraId="793FA921" w14:textId="112FF440" w:rsidR="00AE188B" w:rsidRDefault="00AE188B" w:rsidP="00AE188B">
    <w:pPr>
      <w:spacing w:line="254" w:lineRule="auto"/>
      <w:ind w:left="802" w:right="727"/>
      <w:jc w:val="center"/>
      <w:rPr>
        <w:sz w:val="15"/>
      </w:rPr>
    </w:pPr>
    <w:r>
      <w:rPr>
        <w:w w:val="105"/>
        <w:sz w:val="15"/>
      </w:rPr>
      <w:t>KAKUHIHEWA</w:t>
    </w:r>
    <w:r>
      <w:rPr>
        <w:spacing w:val="23"/>
        <w:w w:val="105"/>
        <w:sz w:val="15"/>
      </w:rPr>
      <w:t xml:space="preserve"> </w:t>
    </w:r>
    <w:r>
      <w:rPr>
        <w:w w:val="105"/>
        <w:sz w:val="15"/>
      </w:rPr>
      <w:t>BUILDING</w:t>
    </w:r>
  </w:p>
  <w:p w14:paraId="1A48582B" w14:textId="77777777" w:rsidR="00AE188B" w:rsidRDefault="00AE188B" w:rsidP="00AE188B">
    <w:pPr>
      <w:spacing w:line="172" w:lineRule="exact"/>
      <w:ind w:left="101" w:right="14"/>
      <w:jc w:val="center"/>
      <w:rPr>
        <w:sz w:val="15"/>
      </w:rPr>
    </w:pPr>
    <w:r>
      <w:rPr>
        <w:w w:val="105"/>
        <w:sz w:val="15"/>
      </w:rPr>
      <w:t>601</w:t>
    </w:r>
    <w:r>
      <w:rPr>
        <w:spacing w:val="7"/>
        <w:w w:val="105"/>
        <w:sz w:val="15"/>
      </w:rPr>
      <w:t xml:space="preserve"> </w:t>
    </w:r>
    <w:r>
      <w:rPr>
        <w:w w:val="105"/>
        <w:sz w:val="15"/>
      </w:rPr>
      <w:t>KAMOKILA</w:t>
    </w:r>
    <w:r>
      <w:rPr>
        <w:spacing w:val="19"/>
        <w:w w:val="105"/>
        <w:sz w:val="15"/>
      </w:rPr>
      <w:t xml:space="preserve"> </w:t>
    </w:r>
    <w:r>
      <w:rPr>
        <w:w w:val="105"/>
        <w:sz w:val="15"/>
      </w:rPr>
      <w:t>BLVD,</w:t>
    </w:r>
    <w:r>
      <w:rPr>
        <w:spacing w:val="8"/>
        <w:w w:val="105"/>
        <w:sz w:val="15"/>
      </w:rPr>
      <w:t xml:space="preserve"> </w:t>
    </w:r>
    <w:r>
      <w:rPr>
        <w:w w:val="105"/>
        <w:sz w:val="15"/>
      </w:rPr>
      <w:t>STE</w:t>
    </w:r>
    <w:r>
      <w:rPr>
        <w:spacing w:val="-8"/>
        <w:w w:val="105"/>
        <w:sz w:val="15"/>
      </w:rPr>
      <w:t xml:space="preserve"> </w:t>
    </w:r>
    <w:r>
      <w:rPr>
        <w:w w:val="105"/>
        <w:sz w:val="15"/>
      </w:rPr>
      <w:t>555</w:t>
    </w:r>
  </w:p>
  <w:p w14:paraId="646B22CA" w14:textId="77777777" w:rsidR="00AE188B" w:rsidRDefault="00AE188B" w:rsidP="00AE188B">
    <w:pPr>
      <w:ind w:left="101" w:right="16"/>
      <w:jc w:val="center"/>
      <w:rPr>
        <w:sz w:val="15"/>
      </w:rPr>
    </w:pPr>
    <w:r>
      <w:rPr>
        <w:w w:val="105"/>
        <w:sz w:val="15"/>
      </w:rPr>
      <w:t>KAPOLEI,</w:t>
    </w:r>
    <w:r>
      <w:rPr>
        <w:spacing w:val="10"/>
        <w:w w:val="105"/>
        <w:sz w:val="15"/>
      </w:rPr>
      <w:t xml:space="preserve"> </w:t>
    </w:r>
    <w:r>
      <w:rPr>
        <w:w w:val="105"/>
        <w:sz w:val="15"/>
      </w:rPr>
      <w:t xml:space="preserve">HAWAll </w:t>
    </w:r>
    <w:r>
      <w:rPr>
        <w:spacing w:val="22"/>
        <w:w w:val="105"/>
        <w:sz w:val="15"/>
      </w:rPr>
      <w:t xml:space="preserve"> </w:t>
    </w:r>
    <w:r>
      <w:rPr>
        <w:w w:val="105"/>
        <w:sz w:val="15"/>
      </w:rPr>
      <w:t>96707</w:t>
    </w:r>
  </w:p>
  <w:bookmarkEnd w:id="0"/>
  <w:p w14:paraId="1BA63D95" w14:textId="468C5783" w:rsidR="00AE188B" w:rsidRDefault="00AE188B" w:rsidP="00AE188B">
    <w:pPr>
      <w:spacing w:before="135" w:line="254" w:lineRule="auto"/>
      <w:ind w:left="802" w:right="727"/>
      <w:jc w:val="center"/>
      <w:rPr>
        <w:spacing w:val="-37"/>
        <w:w w:val="105"/>
        <w:sz w:val="15"/>
      </w:rPr>
    </w:pPr>
  </w:p>
  <w:bookmarkEnd w:id="1"/>
  <w:p w14:paraId="4EF77611" w14:textId="77777777" w:rsidR="00FD06C2" w:rsidRPr="00FD06C2" w:rsidRDefault="00FD06C2" w:rsidP="00FD06C2"/>
  <w:p w14:paraId="6B2C84E9" w14:textId="77777777" w:rsidR="00FD06C2" w:rsidRDefault="00FD0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C6357"/>
    <w:multiLevelType w:val="hybridMultilevel"/>
    <w:tmpl w:val="296C5D22"/>
    <w:lvl w:ilvl="0" w:tplc="07F4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A0119"/>
    <w:multiLevelType w:val="hybridMultilevel"/>
    <w:tmpl w:val="7878F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87696"/>
    <w:multiLevelType w:val="hybridMultilevel"/>
    <w:tmpl w:val="3E409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55C6A"/>
    <w:multiLevelType w:val="hybridMultilevel"/>
    <w:tmpl w:val="18DC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24174"/>
    <w:multiLevelType w:val="hybridMultilevel"/>
    <w:tmpl w:val="90A6C3CE"/>
    <w:lvl w:ilvl="0" w:tplc="CC02E7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1F3658"/>
    <w:multiLevelType w:val="hybridMultilevel"/>
    <w:tmpl w:val="9444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02F14"/>
    <w:multiLevelType w:val="hybridMultilevel"/>
    <w:tmpl w:val="73143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34A77"/>
    <w:multiLevelType w:val="hybridMultilevel"/>
    <w:tmpl w:val="8E8AE432"/>
    <w:lvl w:ilvl="0" w:tplc="9912DE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6963717">
    <w:abstractNumId w:val="1"/>
  </w:num>
  <w:num w:numId="2" w16cid:durableId="129172208">
    <w:abstractNumId w:val="2"/>
  </w:num>
  <w:num w:numId="3" w16cid:durableId="101918213">
    <w:abstractNumId w:val="6"/>
  </w:num>
  <w:num w:numId="4" w16cid:durableId="293800518">
    <w:abstractNumId w:val="5"/>
  </w:num>
  <w:num w:numId="5" w16cid:durableId="209730758">
    <w:abstractNumId w:val="3"/>
  </w:num>
  <w:num w:numId="6" w16cid:durableId="91635732">
    <w:abstractNumId w:val="0"/>
  </w:num>
  <w:num w:numId="7" w16cid:durableId="1168905338">
    <w:abstractNumId w:val="7"/>
  </w:num>
  <w:num w:numId="8" w16cid:durableId="106367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4C"/>
    <w:rsid w:val="0001024F"/>
    <w:rsid w:val="00025AA3"/>
    <w:rsid w:val="0003004E"/>
    <w:rsid w:val="00042EE7"/>
    <w:rsid w:val="000609EF"/>
    <w:rsid w:val="000A475C"/>
    <w:rsid w:val="000B23C2"/>
    <w:rsid w:val="000D73B3"/>
    <w:rsid w:val="00115AA8"/>
    <w:rsid w:val="001604CF"/>
    <w:rsid w:val="00166C42"/>
    <w:rsid w:val="00182ECC"/>
    <w:rsid w:val="00194A92"/>
    <w:rsid w:val="001A05F6"/>
    <w:rsid w:val="001A2601"/>
    <w:rsid w:val="001B1C70"/>
    <w:rsid w:val="001F5832"/>
    <w:rsid w:val="00232D73"/>
    <w:rsid w:val="00236E9B"/>
    <w:rsid w:val="00241E00"/>
    <w:rsid w:val="002461F6"/>
    <w:rsid w:val="002672D1"/>
    <w:rsid w:val="00267F1B"/>
    <w:rsid w:val="002C2639"/>
    <w:rsid w:val="002D665A"/>
    <w:rsid w:val="00302B0E"/>
    <w:rsid w:val="003033FF"/>
    <w:rsid w:val="0031550D"/>
    <w:rsid w:val="00327B11"/>
    <w:rsid w:val="00344609"/>
    <w:rsid w:val="003762AF"/>
    <w:rsid w:val="003A7CDA"/>
    <w:rsid w:val="003D052D"/>
    <w:rsid w:val="004020CB"/>
    <w:rsid w:val="004115E1"/>
    <w:rsid w:val="004225D6"/>
    <w:rsid w:val="0047484C"/>
    <w:rsid w:val="004841DE"/>
    <w:rsid w:val="004B3ED8"/>
    <w:rsid w:val="004C10B1"/>
    <w:rsid w:val="004C466B"/>
    <w:rsid w:val="004F5B90"/>
    <w:rsid w:val="004F72A8"/>
    <w:rsid w:val="005426D0"/>
    <w:rsid w:val="00587391"/>
    <w:rsid w:val="005A09A8"/>
    <w:rsid w:val="005B6802"/>
    <w:rsid w:val="005D2F5D"/>
    <w:rsid w:val="0063529E"/>
    <w:rsid w:val="0066684C"/>
    <w:rsid w:val="00674627"/>
    <w:rsid w:val="006C7B83"/>
    <w:rsid w:val="006D0FFD"/>
    <w:rsid w:val="006D64CA"/>
    <w:rsid w:val="006F18F0"/>
    <w:rsid w:val="00734F31"/>
    <w:rsid w:val="007E1728"/>
    <w:rsid w:val="007E72C0"/>
    <w:rsid w:val="008007E5"/>
    <w:rsid w:val="0087403E"/>
    <w:rsid w:val="008C180F"/>
    <w:rsid w:val="008C52BD"/>
    <w:rsid w:val="008F0CD6"/>
    <w:rsid w:val="00924AEC"/>
    <w:rsid w:val="00963957"/>
    <w:rsid w:val="00973994"/>
    <w:rsid w:val="00A15F6C"/>
    <w:rsid w:val="00A234A4"/>
    <w:rsid w:val="00A337EA"/>
    <w:rsid w:val="00A36114"/>
    <w:rsid w:val="00A72B64"/>
    <w:rsid w:val="00A844F8"/>
    <w:rsid w:val="00A94CB4"/>
    <w:rsid w:val="00AA5E92"/>
    <w:rsid w:val="00AB7E26"/>
    <w:rsid w:val="00AC59F2"/>
    <w:rsid w:val="00AC5E7D"/>
    <w:rsid w:val="00AE188B"/>
    <w:rsid w:val="00B311BD"/>
    <w:rsid w:val="00B37C7C"/>
    <w:rsid w:val="00B422F5"/>
    <w:rsid w:val="00B66BF3"/>
    <w:rsid w:val="00B710C6"/>
    <w:rsid w:val="00B7754F"/>
    <w:rsid w:val="00B960DF"/>
    <w:rsid w:val="00BC3FAA"/>
    <w:rsid w:val="00C1259F"/>
    <w:rsid w:val="00C55C40"/>
    <w:rsid w:val="00C75905"/>
    <w:rsid w:val="00C75EC1"/>
    <w:rsid w:val="00C767FB"/>
    <w:rsid w:val="00C778CF"/>
    <w:rsid w:val="00C84D79"/>
    <w:rsid w:val="00C86FDF"/>
    <w:rsid w:val="00CA31E0"/>
    <w:rsid w:val="00CA7C3A"/>
    <w:rsid w:val="00CB3EF7"/>
    <w:rsid w:val="00CC19F8"/>
    <w:rsid w:val="00CE0C3B"/>
    <w:rsid w:val="00CF469D"/>
    <w:rsid w:val="00D41397"/>
    <w:rsid w:val="00DA6C78"/>
    <w:rsid w:val="00DC3D95"/>
    <w:rsid w:val="00DF32DA"/>
    <w:rsid w:val="00E03CA6"/>
    <w:rsid w:val="00E06D4C"/>
    <w:rsid w:val="00E27764"/>
    <w:rsid w:val="00E34D8B"/>
    <w:rsid w:val="00E4797D"/>
    <w:rsid w:val="00E574B7"/>
    <w:rsid w:val="00E653BE"/>
    <w:rsid w:val="00E81128"/>
    <w:rsid w:val="00EC0D71"/>
    <w:rsid w:val="00EF00A5"/>
    <w:rsid w:val="00EF1B1A"/>
    <w:rsid w:val="00F13EC3"/>
    <w:rsid w:val="00F163A4"/>
    <w:rsid w:val="00F83EEF"/>
    <w:rsid w:val="00FA4A15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F65E"/>
  <w15:chartTrackingRefBased/>
  <w15:docId w15:val="{C41107E6-0FA6-485E-B3A0-3E010870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4C"/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E06D4C"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6D4C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06D4C"/>
    <w:rPr>
      <w:rFonts w:ascii="Univers" w:eastAsia="Times New Roman" w:hAnsi="Univers" w:cs="Times New Roman"/>
      <w:b/>
      <w:spacing w:val="-2"/>
      <w:sz w:val="18"/>
      <w:szCs w:val="20"/>
    </w:rPr>
  </w:style>
  <w:style w:type="character" w:customStyle="1" w:styleId="Heading4Char">
    <w:name w:val="Heading 4 Char"/>
    <w:link w:val="Heading4"/>
    <w:uiPriority w:val="9"/>
    <w:rsid w:val="00E06D4C"/>
    <w:rPr>
      <w:rFonts w:ascii="Calibri Light" w:eastAsia="Times New Roman" w:hAnsi="Calibri Light" w:cs="Times New Roman"/>
      <w:i/>
      <w:iCs/>
      <w:color w:val="2F5496"/>
      <w:sz w:val="24"/>
      <w:szCs w:val="20"/>
    </w:rPr>
  </w:style>
  <w:style w:type="paragraph" w:styleId="BodyText">
    <w:name w:val="Body Text"/>
    <w:basedOn w:val="Normal"/>
    <w:link w:val="BodyTextChar"/>
    <w:rsid w:val="00E06D4C"/>
    <w:pPr>
      <w:tabs>
        <w:tab w:val="left" w:pos="180"/>
      </w:tabs>
      <w:jc w:val="both"/>
    </w:pPr>
    <w:rPr>
      <w:rFonts w:ascii="Arial" w:hAnsi="Arial"/>
      <w:sz w:val="10"/>
    </w:rPr>
  </w:style>
  <w:style w:type="character" w:customStyle="1" w:styleId="BodyTextChar">
    <w:name w:val="Body Text Char"/>
    <w:link w:val="BodyText"/>
    <w:rsid w:val="00E06D4C"/>
    <w:rPr>
      <w:rFonts w:ascii="Arial" w:eastAsia="Times New Roman" w:hAnsi="Arial" w:cs="Times New Roman"/>
      <w:sz w:val="1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44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44F8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4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44F8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rsid w:val="00A844F8"/>
    <w:rPr>
      <w:color w:val="0000FF"/>
      <w:u w:val="single"/>
    </w:rPr>
  </w:style>
  <w:style w:type="paragraph" w:styleId="Revision">
    <w:name w:val="Revision"/>
    <w:hidden/>
    <w:uiPriority w:val="99"/>
    <w:semiHidden/>
    <w:rsid w:val="00924AEC"/>
    <w:rPr>
      <w:rFonts w:ascii="CG Times" w:eastAsia="Times New Roman" w:hAnsi="CG Times"/>
      <w:sz w:val="24"/>
    </w:rPr>
  </w:style>
  <w:style w:type="character" w:styleId="CommentReference">
    <w:name w:val="annotation reference"/>
    <w:unhideWhenUsed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B0E"/>
    <w:rPr>
      <w:sz w:val="20"/>
    </w:rPr>
  </w:style>
  <w:style w:type="character" w:customStyle="1" w:styleId="CommentTextChar">
    <w:name w:val="Comment Text Char"/>
    <w:link w:val="CommentText"/>
    <w:rsid w:val="00302B0E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B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2B0E"/>
    <w:rPr>
      <w:rFonts w:ascii="CG Times" w:eastAsia="Times New Roman" w:hAnsi="CG Times"/>
      <w:b/>
      <w:bCs/>
    </w:rPr>
  </w:style>
  <w:style w:type="paragraph" w:styleId="ListParagraph">
    <w:name w:val="List Paragraph"/>
    <w:basedOn w:val="Normal"/>
    <w:uiPriority w:val="34"/>
    <w:qFormat/>
    <w:rsid w:val="00FA4A15"/>
    <w:pPr>
      <w:ind w:left="720"/>
      <w:jc w:val="both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337E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03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5F6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C455-C563-45E8-825D-595DD51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Links>
    <vt:vector size="12" baseType="variant">
      <vt:variant>
        <vt:i4>3145740</vt:i4>
      </vt:variant>
      <vt:variant>
        <vt:i4>3</vt:i4>
      </vt:variant>
      <vt:variant>
        <vt:i4>0</vt:i4>
      </vt:variant>
      <vt:variant>
        <vt:i4>5</vt:i4>
      </vt:variant>
      <vt:variant>
        <vt:lpwstr>mailto:melissa.m.agbayani@hawaii.gov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mailto:kevin@erskinearchitects.com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Madison L</dc:creator>
  <cp:keywords/>
  <dc:description/>
  <cp:lastModifiedBy>Solis, Sheleigh</cp:lastModifiedBy>
  <cp:revision>2</cp:revision>
  <cp:lastPrinted>2024-07-02T17:37:00Z</cp:lastPrinted>
  <dcterms:created xsi:type="dcterms:W3CDTF">2024-07-02T17:45:00Z</dcterms:created>
  <dcterms:modified xsi:type="dcterms:W3CDTF">2024-07-02T17:45:00Z</dcterms:modified>
</cp:coreProperties>
</file>